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959F1" w:rsidR="00FA3618" w:rsidRDefault="00FA3618" w14:paraId="672A6659" wp14:textId="77777777">
      <w:pPr>
        <w:ind w:left="-1054" w:right="22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tbl>
      <w:tblPr>
        <w:tblW w:w="94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337"/>
        <w:gridCol w:w="1823"/>
        <w:gridCol w:w="1113"/>
        <w:gridCol w:w="2385"/>
        <w:gridCol w:w="2778"/>
      </w:tblGrid>
      <w:tr xmlns:wp14="http://schemas.microsoft.com/office/word/2010/wordml" w:rsidRPr="006E6FCC" w:rsidR="00FA3618" w:rsidTr="21BB6A3B" w14:paraId="4068BBDD" wp14:textId="77777777">
        <w:trPr>
          <w:trHeight w:val="365"/>
        </w:trPr>
        <w:tc>
          <w:tcPr>
            <w:tcW w:w="9436" w:type="dxa"/>
            <w:gridSpan w:val="5"/>
            <w:shd w:val="clear" w:color="auto" w:fill="auto"/>
            <w:tcMar/>
          </w:tcPr>
          <w:p w:rsidRPr="00C04E88" w:rsidR="00FA3618" w:rsidP="21BB6A3B" w:rsidRDefault="00FF72E6" w14:paraId="5CF08459" wp14:textId="1C97E389">
            <w:pPr>
              <w:spacing w:before="0" w:beforeAutospacing="off" w:after="160" w:afterAutospacing="off" w:line="257" w:lineRule="auto"/>
              <w:ind/>
              <w:jc w:val="center"/>
            </w:pPr>
            <w:r w:rsidRPr="21BB6A3B" w:rsidR="60EE3E97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C04E88" w:rsidR="00FA3618" w:rsidP="19487844" w:rsidRDefault="00FF72E6" w14:paraId="585EDB22" wp14:textId="15C6EC74">
            <w:pPr>
              <w:spacing w:line="240" w:lineRule="auto"/>
              <w:ind w:left="4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6E6FCC" w:rsidR="00FA3618" w:rsidTr="21BB6A3B" w14:paraId="4D6935F9" wp14:textId="77777777">
        <w:trPr>
          <w:trHeight w:val="1054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2949CB69" wp14:textId="77777777">
            <w:pPr>
              <w:spacing w:line="267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Nazwa programu kształcenia </w:t>
            </w:r>
          </w:p>
          <w:p w:rsidRPr="00C04E88" w:rsidR="00FA3618" w:rsidP="00C04E88" w:rsidRDefault="00FF72E6" w14:paraId="02238350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(kierunku)</w:t>
            </w:r>
          </w:p>
        </w:tc>
        <w:tc>
          <w:tcPr>
            <w:tcW w:w="2936" w:type="dxa"/>
            <w:gridSpan w:val="2"/>
            <w:shd w:val="clear" w:color="auto" w:fill="auto"/>
            <w:tcMar/>
          </w:tcPr>
          <w:p w:rsidRPr="00C04E88" w:rsidR="00FA3618" w:rsidP="00C04E88" w:rsidRDefault="00FF72E6" w14:paraId="59971FA0" wp14:textId="77777777">
            <w:pPr>
              <w:spacing w:line="240" w:lineRule="auto"/>
              <w:ind w:right="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Logistyka</w:t>
            </w:r>
            <w:r w:rsidRPr="00C04E88" w:rsidR="00051D19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I </w:t>
            </w:r>
            <w:r w:rsidRPr="00C04E88" w:rsidR="005959F1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inżynieria</w:t>
            </w:r>
            <w:r w:rsidRPr="00C04E88" w:rsidR="00051D19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transportu</w:t>
            </w:r>
          </w:p>
        </w:tc>
        <w:tc>
          <w:tcPr>
            <w:tcW w:w="5163" w:type="dxa"/>
            <w:gridSpan w:val="2"/>
            <w:shd w:val="clear" w:color="auto" w:fill="auto"/>
            <w:tcMar/>
          </w:tcPr>
          <w:p w:rsidRPr="00C04E88" w:rsidR="00FA3618" w:rsidP="00C04E88" w:rsidRDefault="00FF72E6" w14:paraId="24A36E8E" wp14:textId="77777777">
            <w:pPr>
              <w:tabs>
                <w:tab w:val="center" w:pos="1020"/>
                <w:tab w:val="center" w:pos="3663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Calibri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Poziom i forma studiów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studia I stopnia stacjonarne</w:t>
            </w:r>
          </w:p>
        </w:tc>
      </w:tr>
      <w:tr xmlns:wp14="http://schemas.microsoft.com/office/word/2010/wordml" w:rsidRPr="005959F1" w:rsidR="00FA3618" w:rsidTr="21BB6A3B" w14:paraId="421C5C32" wp14:textId="77777777">
        <w:trPr>
          <w:trHeight w:val="487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5F1D6DE1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Specjalność:</w:t>
            </w:r>
          </w:p>
        </w:tc>
        <w:tc>
          <w:tcPr>
            <w:tcW w:w="2936" w:type="dxa"/>
            <w:gridSpan w:val="2"/>
            <w:shd w:val="clear" w:color="auto" w:fill="auto"/>
            <w:tcMar/>
          </w:tcPr>
          <w:p w:rsidRPr="00C04E88" w:rsidR="00FA3618" w:rsidP="00C04E88" w:rsidRDefault="00FF72E6" w14:paraId="02EBEF73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Przedmiot wspólny</w:t>
            </w:r>
          </w:p>
        </w:tc>
        <w:tc>
          <w:tcPr>
            <w:tcW w:w="5163" w:type="dxa"/>
            <w:gridSpan w:val="2"/>
            <w:shd w:val="clear" w:color="auto" w:fill="auto"/>
            <w:tcMar/>
          </w:tcPr>
          <w:p w:rsidRPr="00C04E88" w:rsidR="00FA3618" w:rsidP="00C04E88" w:rsidRDefault="00FF72E6" w14:paraId="210290F1" wp14:textId="77777777">
            <w:pPr>
              <w:spacing w:line="240" w:lineRule="auto"/>
              <w:ind w:left="166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Ścieżka dyplomowania:</w:t>
            </w:r>
          </w:p>
        </w:tc>
      </w:tr>
      <w:tr xmlns:wp14="http://schemas.microsoft.com/office/word/2010/wordml" w:rsidRPr="005959F1" w:rsidR="00FA3618" w:rsidTr="21BB6A3B" w14:paraId="4BD93185" wp14:textId="77777777">
        <w:trPr>
          <w:trHeight w:val="535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0132AC75" wp14:textId="77777777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Nazwa przedmiotu:</w:t>
            </w:r>
          </w:p>
        </w:tc>
        <w:tc>
          <w:tcPr>
            <w:tcW w:w="2936" w:type="dxa"/>
            <w:gridSpan w:val="2"/>
            <w:shd w:val="clear" w:color="auto" w:fill="auto"/>
            <w:tcMar/>
          </w:tcPr>
          <w:p w:rsidRPr="00C04E88" w:rsidR="00FA3618" w:rsidP="00C04E88" w:rsidRDefault="00FF72E6" w14:paraId="0231F7DF" wp14:textId="77777777">
            <w:pPr>
              <w:spacing w:line="240" w:lineRule="auto"/>
              <w:ind w:left="101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Bezpieczeństwo i higiena pracy</w:t>
            </w:r>
            <w:r w:rsidRPr="00C04E88" w:rsidR="00051D19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z ergonomią</w:t>
            </w:r>
          </w:p>
        </w:tc>
        <w:tc>
          <w:tcPr>
            <w:tcW w:w="5163" w:type="dxa"/>
            <w:gridSpan w:val="2"/>
            <w:shd w:val="clear" w:color="auto" w:fill="auto"/>
            <w:tcMar/>
          </w:tcPr>
          <w:p w:rsidRPr="00C04E88" w:rsidR="00FA3618" w:rsidP="00C04E88" w:rsidRDefault="00FF72E6" w14:paraId="5D3A143B" wp14:textId="77777777">
            <w:pPr>
              <w:tabs>
                <w:tab w:val="center" w:pos="1020"/>
                <w:tab w:val="center" w:pos="3664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Calibri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Kod przedmiotu: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LS07353</w:t>
            </w:r>
          </w:p>
        </w:tc>
      </w:tr>
      <w:tr xmlns:wp14="http://schemas.microsoft.com/office/word/2010/wordml" w:rsidRPr="005959F1" w:rsidR="00FA3618" w:rsidTr="21BB6A3B" w14:paraId="7FB7AFED" wp14:textId="77777777">
        <w:trPr>
          <w:trHeight w:val="627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4F780504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Rodzaj przedmiotu: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pl-PL"/>
              </w:rPr>
              <w:t>0)</w:t>
            </w:r>
          </w:p>
        </w:tc>
        <w:tc>
          <w:tcPr>
            <w:tcW w:w="1823" w:type="dxa"/>
            <w:shd w:val="clear" w:color="auto" w:fill="auto"/>
            <w:tcMar/>
          </w:tcPr>
          <w:p w:rsidRPr="00C04E88" w:rsidR="00FA3618" w:rsidP="00C04E88" w:rsidRDefault="00FF72E6" w14:paraId="08EE4E00" wp14:textId="77777777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obowiązkowy</w:t>
            </w:r>
          </w:p>
        </w:tc>
        <w:tc>
          <w:tcPr>
            <w:tcW w:w="1113" w:type="dxa"/>
            <w:shd w:val="clear" w:color="auto" w:fill="auto"/>
            <w:tcMar/>
          </w:tcPr>
          <w:p w:rsidRPr="00C04E88" w:rsidR="00FA3618" w:rsidP="00C04E88" w:rsidRDefault="00FF72E6" w14:paraId="32D4135D" wp14:textId="77777777">
            <w:pPr>
              <w:tabs>
                <w:tab w:val="right" w:pos="1067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Semestr: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 w:rsidR="00051D19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6</w:t>
            </w:r>
          </w:p>
        </w:tc>
        <w:tc>
          <w:tcPr>
            <w:tcW w:w="5163" w:type="dxa"/>
            <w:gridSpan w:val="2"/>
            <w:shd w:val="clear" w:color="auto" w:fill="auto"/>
            <w:tcMar/>
          </w:tcPr>
          <w:p w:rsidRPr="00C04E88" w:rsidR="00FA3618" w:rsidP="00C04E88" w:rsidRDefault="00FF72E6" w14:paraId="2E526943" wp14:textId="77777777">
            <w:pPr>
              <w:tabs>
                <w:tab w:val="center" w:pos="1020"/>
                <w:tab w:val="center" w:pos="2494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Calibri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Punkty ECTS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pl-PL"/>
              </w:rPr>
              <w:t>1)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1</w:t>
            </w:r>
          </w:p>
        </w:tc>
      </w:tr>
      <w:tr xmlns:wp14="http://schemas.microsoft.com/office/word/2010/wordml" w:rsidRPr="005959F1" w:rsidR="00FA3618" w:rsidTr="21BB6A3B" w14:paraId="184B5ACD" wp14:textId="77777777">
        <w:trPr>
          <w:trHeight w:val="535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47D0CFAF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Liczba godzin w semestrze:</w:t>
            </w:r>
          </w:p>
        </w:tc>
        <w:tc>
          <w:tcPr>
            <w:tcW w:w="8099" w:type="dxa"/>
            <w:gridSpan w:val="4"/>
            <w:shd w:val="clear" w:color="auto" w:fill="auto"/>
            <w:tcMar/>
          </w:tcPr>
          <w:p w:rsidRPr="00C04E88" w:rsidR="00FA3618" w:rsidP="00C04E88" w:rsidRDefault="00FF72E6" w14:paraId="5363205C" wp14:textId="77777777">
            <w:pPr>
              <w:tabs>
                <w:tab w:val="center" w:pos="1399"/>
                <w:tab w:val="center" w:pos="2132"/>
                <w:tab w:val="center" w:pos="2919"/>
                <w:tab w:val="center" w:pos="3781"/>
                <w:tab w:val="center" w:pos="4592"/>
                <w:tab w:val="center" w:pos="5504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Calibri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 - 15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C- 0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L- 0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P- 0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proofErr w:type="spellStart"/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Ps</w:t>
            </w:r>
            <w:proofErr w:type="spellEnd"/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- 0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C04E88" w:rsidR="00051D19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K-5    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S- </w:t>
            </w:r>
            <w:r w:rsidRPr="00C04E88" w:rsidR="00051D19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5</w:t>
            </w:r>
          </w:p>
        </w:tc>
      </w:tr>
      <w:tr xmlns:wp14="http://schemas.microsoft.com/office/word/2010/wordml" w:rsidRPr="005959F1" w:rsidR="00FA3618" w:rsidTr="21BB6A3B" w14:paraId="074E519E" wp14:textId="77777777">
        <w:trPr>
          <w:trHeight w:val="581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17B2085B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Przedmioty wprowadzające</w:t>
            </w:r>
          </w:p>
        </w:tc>
        <w:tc>
          <w:tcPr>
            <w:tcW w:w="8099" w:type="dxa"/>
            <w:gridSpan w:val="4"/>
            <w:shd w:val="clear" w:color="auto" w:fill="auto"/>
            <w:tcMar/>
          </w:tcPr>
          <w:p w:rsidRPr="00C04E88" w:rsidR="00FA3618" w:rsidP="00C04E88" w:rsidRDefault="00FF72E6" w14:paraId="75A52F73" wp14:textId="77777777">
            <w:pPr>
              <w:tabs>
                <w:tab w:val="center" w:pos="1056"/>
                <w:tab w:val="center" w:pos="520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Calibri" w:cs="Times New Roman"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Wpisz przedmioty lub "-"</w:t>
            </w: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ab/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„-”</w:t>
            </w:r>
          </w:p>
        </w:tc>
      </w:tr>
      <w:tr xmlns:wp14="http://schemas.microsoft.com/office/word/2010/wordml" w:rsidRPr="006E6FCC" w:rsidR="00FA3618" w:rsidTr="21BB6A3B" w14:paraId="2E5344EE" wp14:textId="77777777">
        <w:trPr>
          <w:trHeight w:val="1757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5B6BF743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Założenia i cele przedmiotu:</w:t>
            </w:r>
          </w:p>
        </w:tc>
        <w:tc>
          <w:tcPr>
            <w:tcW w:w="8099" w:type="dxa"/>
            <w:gridSpan w:val="4"/>
            <w:shd w:val="clear" w:color="auto" w:fill="auto"/>
            <w:tcMar/>
          </w:tcPr>
          <w:p w:rsidRPr="00C04E88" w:rsidR="00FA3618" w:rsidP="00C04E88" w:rsidRDefault="00FF72E6" w14:paraId="438F9F46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Nabycie umiejętności rozpoznawania zagrożeń w środowisku pracy, oceny ryzyka zawodowego, formułowania środków minimalizacji ryzyka, konstruowania systemów zarządzania bezpieczeństwem i higiena pracy. Zapoznanie z podstawowymi wymaganiami bhp oraz konsekwencjami wynikającymi z niewłaściwego  zarządzania bhp. Nabycie umiejętności kwalifikacji wypadków oraz zapoznanie z procedurą postępowania powypadkowego</w:t>
            </w:r>
            <w:r w:rsidRPr="00C04E88" w:rsidR="00B72DF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. Ukazanie istoty ergonomii i jej roli w kształtowaniu prawidłowych warunków pracy. Zapoznanie studentów z relacjami zachodzącymi w układzie człowiek-praca oraz z najczęściej występującymi czynnikami obciążającymi i ich skutkami dla organizmu człowieka</w:t>
            </w:r>
          </w:p>
        </w:tc>
      </w:tr>
      <w:tr xmlns:wp14="http://schemas.microsoft.com/office/word/2010/wordml" w:rsidRPr="005959F1" w:rsidR="00FA3618" w:rsidTr="21BB6A3B" w14:paraId="5AB9B95C" wp14:textId="77777777">
        <w:trPr>
          <w:trHeight w:val="491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2436EB48" wp14:textId="7777777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Forma zaliczenia</w:t>
            </w:r>
          </w:p>
        </w:tc>
        <w:tc>
          <w:tcPr>
            <w:tcW w:w="8099" w:type="dxa"/>
            <w:gridSpan w:val="4"/>
            <w:shd w:val="clear" w:color="auto" w:fill="auto"/>
            <w:tcMar/>
          </w:tcPr>
          <w:p w:rsidRPr="00C04E88" w:rsidR="00FA3618" w:rsidP="00C04E88" w:rsidRDefault="00FF72E6" w14:paraId="4A0A1781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zaliczenie pisemne</w:t>
            </w:r>
          </w:p>
        </w:tc>
      </w:tr>
      <w:tr xmlns:wp14="http://schemas.microsoft.com/office/word/2010/wordml" w:rsidRPr="00A324FE" w:rsidR="00FA3618" w:rsidTr="21BB6A3B" w14:paraId="13D334DA" wp14:textId="77777777">
        <w:trPr>
          <w:trHeight w:val="1930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4D02A7F5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Treści programowe: </w:t>
            </w:r>
          </w:p>
        </w:tc>
        <w:tc>
          <w:tcPr>
            <w:tcW w:w="8099" w:type="dxa"/>
            <w:gridSpan w:val="4"/>
            <w:shd w:val="clear" w:color="auto" w:fill="auto"/>
            <w:tcMar/>
          </w:tcPr>
          <w:p w:rsidRPr="00C04E88" w:rsidR="00FA3618" w:rsidP="00C04E88" w:rsidRDefault="00FF72E6" w14:paraId="0DFEC72B" wp14:textId="77777777">
            <w:pPr>
              <w:spacing w:line="263" w:lineRule="auto"/>
              <w:ind w:firstLine="35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Zarządzanie bezpieczeństwem i higiena pracy (rozwój systemów zarządzania bhp, podstawy zarządzania bhp, wymagania normy PN-N-18001 dotyczącej systemu zarządzania bhp). </w:t>
            </w:r>
            <w:r w:rsidRPr="006E6FCC" w:rsidR="006E6FCC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BMS - </w:t>
            </w:r>
            <w:proofErr w:type="spellStart"/>
            <w:r w:rsidRPr="006E6FCC" w:rsidR="006E6FCC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>Building</w:t>
            </w:r>
            <w:proofErr w:type="spellEnd"/>
            <w:r w:rsidRPr="006E6FCC" w:rsidR="006E6FCC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 Management Systems - Rozwiązania SMART dla budynków</w:t>
            </w:r>
            <w:r w:rsidR="006E6FC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.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Czynniki zagrożeń zawodowych  (czynniki chemiczne, fizyczne, biologiczne i psychofizyczne, normowanie dopuszczalnych poziomów narażenia zawodowego). Prawne podstawy bezpieczeństwa i higieny </w:t>
            </w:r>
          </w:p>
          <w:p w:rsidRPr="00C04E88" w:rsidR="00FA3618" w:rsidP="00C04E88" w:rsidRDefault="00FF72E6" w14:paraId="03DA8874" wp14:textId="7777777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pracy. Ocena ryzyka zawodowego (identyfikacja zagrożeń, metodologia wykonywania oceny ryzyka zawodowego, środki kontroli ryzyka). Wypadki przy pracy. Tworzenie dokumentacji powypadkowej</w:t>
            </w:r>
            <w:r w:rsidRPr="00C04E88" w:rsidR="00335C1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.</w:t>
            </w:r>
          </w:p>
          <w:p w:rsidRPr="00C04E88" w:rsidR="00335C1A" w:rsidP="00C04E88" w:rsidRDefault="00335C1A" w14:paraId="00E05775" wp14:textId="77777777">
            <w:pPr>
              <w:spacing w:after="4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Definicje, cele i zakres ergonomii. Podstawowy układ ergonomiczny.</w:t>
            </w:r>
            <w:r w:rsidR="006E6FC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  <w:r w:rsidR="006E6FCC">
              <w:rPr>
                <w:rStyle w:val="Pogrubienie"/>
                <w:rFonts w:ascii="Times New Roman" w:hAnsi="Times New Roman" w:cs="Times New Roman"/>
                <w:b w:val="0"/>
                <w:color w:val="FF0000"/>
                <w:sz w:val="18"/>
                <w:szCs w:val="18"/>
                <w:bdr w:val="none" w:color="auto" w:sz="0" w:space="0" w:frame="1"/>
                <w:shd w:val="clear" w:color="auto" w:fill="FFFFFF"/>
                <w:lang w:val="pl-PL"/>
              </w:rPr>
              <w:t>Ergonomia</w:t>
            </w:r>
            <w:r w:rsidRPr="006E6FCC" w:rsidR="006E6FCC">
              <w:rPr>
                <w:rStyle w:val="Pogrubienie"/>
                <w:rFonts w:ascii="Times New Roman" w:hAnsi="Times New Roman" w:cs="Times New Roman"/>
                <w:b w:val="0"/>
                <w:color w:val="FF0000"/>
                <w:sz w:val="18"/>
                <w:szCs w:val="18"/>
                <w:bdr w:val="none" w:color="auto" w:sz="0" w:space="0" w:frame="1"/>
                <w:shd w:val="clear" w:color="auto" w:fill="FFFFFF"/>
                <w:lang w:val="pl-PL"/>
              </w:rPr>
              <w:t xml:space="preserve"> pojazdów z napędem wodorowym, elektrycznym i hybrydowym.</w:t>
            </w:r>
            <w:r w:rsidR="006E6FCC">
              <w:rPr>
                <w:rStyle w:val="Pogrubienie"/>
                <w:sz w:val="12"/>
                <w:szCs w:val="12"/>
                <w:bdr w:val="none" w:color="auto" w:sz="0" w:space="0" w:frame="1"/>
                <w:shd w:val="clear" w:color="auto" w:fill="FFFFFF"/>
                <w:lang w:val="pl-PL"/>
              </w:rPr>
              <w:t xml:space="preserve">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Charakterystyka elementów układu. </w:t>
            </w:r>
          </w:p>
          <w:p w:rsidR="00335C1A" w:rsidP="00F66BA0" w:rsidRDefault="00335C1A" w14:paraId="5BB993BD" wp14:textId="7777777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Pojęcie pracy. Rodzaje pracy. Obciążenie fizyczne i psychiczne człowieka pracą.</w:t>
            </w:r>
            <w:r w:rsidR="00F66BA0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F66BA0" w:rsidR="00F66BA0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  <w:lang w:val="pl-PL"/>
              </w:rPr>
              <w:t>Ładowanie pojazdów elektrycznyc</w:t>
            </w:r>
            <w:r w:rsidRPr="00F66BA0" w:rsidR="00F66BA0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>h</w:t>
            </w:r>
            <w:r w:rsidR="00F66BA0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F66BA0" w:rsidR="00F66BA0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i </w:t>
            </w:r>
            <w:r w:rsidRPr="00F66BA0" w:rsidR="00F66BA0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  <w:lang w:val="pl-PL"/>
              </w:rPr>
              <w:t>aut wodorem</w:t>
            </w:r>
            <w:r w:rsidR="00F66BA0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.</w:t>
            </w:r>
            <w:r w:rsidRPr="00F66BA0" w:rsidR="00F66BA0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Zmęczenie i jego skutki. Metody zapobiegania zmęczeniu. Właściwa organizacja procesu pracy. Podstawy projektowania ergonomicznego. Podstawy zarzadzania bhp. Czynniki zagrożeń zawodowych (czynniki chemiczne, fizyczne, biologiczne i psychofizyczne). Prawne podstawy bezpieczeństwa i higieny pracy (prawa i obowiązki pracodawców i pracowników w zakresie bhp). Ocena ryzyka zawodowego (podstawy oceny ryzyka zawodowego, identyfikacja zagrożeń, metodologia wykonywania oceny ryzyka zawodowego, środki kontroli ryzyka). Wypadki przy pracy</w:t>
            </w:r>
          </w:p>
          <w:p w:rsidRPr="00A324FE" w:rsidR="00A324FE" w:rsidP="00A324FE" w:rsidRDefault="00A324FE" w14:paraId="09F1EDAF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Wprowadzenie do bezpieczeństwa i higieny pracy (BHP) oraz ergonomii – podstawowe pojęcia i regulacje. </w:t>
            </w:r>
          </w:p>
          <w:p w:rsidRPr="00A324FE" w:rsidR="00A324FE" w:rsidP="00A324FE" w:rsidRDefault="00A324FE" w14:paraId="0A35BAFD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Ergonomia stanowiska pracy – projektowanie przestrzeni roboczej zgodnie z zasadami bezpieczeństwa. </w:t>
            </w:r>
          </w:p>
          <w:p w:rsidRPr="00A324FE" w:rsidR="00A324FE" w:rsidP="00A324FE" w:rsidRDefault="00A324FE" w14:paraId="19A0012A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Wpływ gospodarki o obiegu zamkniętym na zarządzanie BHP w przedsiębiorstwach. </w:t>
            </w:r>
          </w:p>
          <w:p w:rsidRPr="00A324FE" w:rsidR="00A324FE" w:rsidP="00A324FE" w:rsidRDefault="00A324FE" w14:paraId="36D94D90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Zastosowanie logistyki zwrotnej w zarządzaniu odpadami BHP i recyklingu materiałów.  Bezpieczeństwo w zarządzaniu flotą zeroemisyjną – aspekty ergonomiczne i higieniczne.  Nowoczesne technologie w BHP – </w:t>
            </w:r>
            <w:proofErr w:type="spellStart"/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>IoT</w:t>
            </w:r>
            <w:proofErr w:type="spellEnd"/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, aplikacje monitorujące i systemy ostrzegawcze. </w:t>
            </w:r>
          </w:p>
          <w:p w:rsidRPr="00A324FE" w:rsidR="00A324FE" w:rsidP="00A324FE" w:rsidRDefault="00A324FE" w14:paraId="6E71212D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Zagrożenia psychospołeczne w środowisku pracy – prewencja, analiza i zarządzanie. </w:t>
            </w:r>
          </w:p>
          <w:p w:rsidRPr="00A324FE" w:rsidR="00A324FE" w:rsidP="00A324FE" w:rsidRDefault="00A324FE" w14:paraId="5B2A5FB0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Ocena ryzyka zawodowego – metody, narzędzia i dokumentacja. </w:t>
            </w:r>
          </w:p>
          <w:p w:rsidRPr="00A324FE" w:rsidR="00A324FE" w:rsidP="00A324FE" w:rsidRDefault="00A324FE" w14:paraId="0A3684B0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Zrównoważony rozwój a ergonomia pracy – dostosowanie środowiska pracy do pracowników. </w:t>
            </w:r>
          </w:p>
          <w:p w:rsidRPr="00A324FE" w:rsidR="00A324FE" w:rsidP="00A324FE" w:rsidRDefault="00A324FE" w14:paraId="41F90EBD" wp14:textId="77777777">
            <w:pPr>
              <w:rPr>
                <w:rFonts w:ascii="Times New Roman" w:hAnsi="Times New Roman" w:cs="Times New Roman"/>
                <w:iCs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  <w:t xml:space="preserve">Przyszłość BHP i ergonomii – wyzwania wynikające z automatyzacji i nowych technologii. </w:t>
            </w:r>
          </w:p>
        </w:tc>
      </w:tr>
      <w:tr xmlns:wp14="http://schemas.microsoft.com/office/word/2010/wordml" w:rsidRPr="006E6FCC" w:rsidR="00FA3618" w:rsidTr="21BB6A3B" w14:paraId="22286700" wp14:textId="77777777">
        <w:trPr>
          <w:trHeight w:val="1108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27D39111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Efekty kształcenia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FA3618" w:rsidP="00C04E88" w:rsidRDefault="00FF72E6" w14:paraId="67EA2B59" wp14:textId="77777777">
            <w:pPr>
              <w:spacing w:after="68" w:line="265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Zapisać minimum 4, maksimum 8 efektów kształcenia zachowując kolejność: wiedza-umiejętności-kompetencje. </w:t>
            </w:r>
          </w:p>
          <w:p w:rsidRPr="00C04E88" w:rsidR="00FA3618" w:rsidP="00C04E88" w:rsidRDefault="00FF72E6" w14:paraId="6DF974EE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Stosować czasowniki </w:t>
            </w: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  <w:lang w:val="pl-PL"/>
              </w:rPr>
              <w:t>2)</w:t>
            </w: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 z podanego niżej zbioru. Każdy efekt kształcenia musi być weryfikowalny.</w:t>
            </w:r>
          </w:p>
        </w:tc>
        <w:tc>
          <w:tcPr>
            <w:tcW w:w="2778" w:type="dxa"/>
            <w:shd w:val="clear" w:color="auto" w:fill="auto"/>
            <w:tcMar/>
          </w:tcPr>
          <w:p w:rsidRPr="00C04E88" w:rsidR="00FA3618" w:rsidP="00C04E88" w:rsidRDefault="00FF72E6" w14:paraId="29219354" wp14:textId="77777777">
            <w:pPr>
              <w:spacing w:line="240" w:lineRule="auto"/>
              <w:ind w:left="1020" w:hanging="994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Odniesienie do kierunkowych efektów kształcenia </w:t>
            </w: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  <w:lang w:val="pl-PL"/>
              </w:rPr>
              <w:t>3)</w:t>
            </w:r>
          </w:p>
        </w:tc>
      </w:tr>
      <w:tr xmlns:wp14="http://schemas.microsoft.com/office/word/2010/wordml" w:rsidRPr="005959F1" w:rsidR="00FA3618" w:rsidTr="21BB6A3B" w14:paraId="181B5FF2" wp14:textId="77777777">
        <w:trPr>
          <w:trHeight w:val="427"/>
        </w:trPr>
        <w:tc>
          <w:tcPr>
            <w:tcW w:w="1337" w:type="dxa"/>
            <w:shd w:val="clear" w:color="auto" w:fill="auto"/>
            <w:tcMar/>
          </w:tcPr>
          <w:p w:rsidRPr="00C04E88" w:rsidR="00FA3618" w:rsidP="00C04E88" w:rsidRDefault="00FF72E6" w14:paraId="7AC96B2B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EK1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FA3618" w:rsidP="00C04E88" w:rsidRDefault="00FF72E6" w14:paraId="0483E1FC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student: identyfikuje zagrożenia na stanowiskach pracy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FA3618" w:rsidP="00C04E88" w:rsidRDefault="00AA7594" w14:paraId="7576ED56" wp14:textId="77777777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KL1_U18, KL1_K03, KL1_W19, KL1_W21</w:t>
            </w:r>
          </w:p>
        </w:tc>
      </w:tr>
      <w:tr xmlns:wp14="http://schemas.microsoft.com/office/word/2010/wordml" w:rsidRPr="005959F1" w:rsidR="00AA7594" w:rsidTr="21BB6A3B" w14:paraId="65EB5E13" wp14:textId="77777777">
        <w:trPr>
          <w:trHeight w:val="350"/>
        </w:trPr>
        <w:tc>
          <w:tcPr>
            <w:tcW w:w="1337" w:type="dxa"/>
            <w:shd w:val="clear" w:color="auto" w:fill="auto"/>
            <w:tcMar/>
          </w:tcPr>
          <w:p w:rsidRPr="00C04E88" w:rsidR="00AA7594" w:rsidP="00AA7594" w:rsidRDefault="00AA7594" w14:paraId="1DE04382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EK2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AA7594" w:rsidP="00AA7594" w:rsidRDefault="00AA7594" w14:paraId="1EBA259C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zna metody oceny ryzyka zawodowego, definiuje podstawowe pojęcia z zakresu ergonomii oraz rozumie jej związki z innymi dyscyplinami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naukowymi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500A3D15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KL1_W13, KL1_W19, </w:t>
            </w: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KL1_W21</w:t>
            </w:r>
          </w:p>
        </w:tc>
      </w:tr>
      <w:tr xmlns:wp14="http://schemas.microsoft.com/office/word/2010/wordml" w:rsidRPr="005959F1" w:rsidR="00AA7594" w:rsidTr="21BB6A3B" w14:paraId="16BCC526" wp14:textId="77777777">
        <w:trPr>
          <w:trHeight w:val="350"/>
        </w:trPr>
        <w:tc>
          <w:tcPr>
            <w:tcW w:w="1337" w:type="dxa"/>
            <w:shd w:val="clear" w:color="auto" w:fill="auto"/>
            <w:tcMar/>
          </w:tcPr>
          <w:p w:rsidRPr="00C04E88" w:rsidR="00AA7594" w:rsidP="00AA7594" w:rsidRDefault="00AA7594" w14:paraId="432FD13B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EK3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AA7594" w:rsidP="00AA7594" w:rsidRDefault="00AA7594" w14:paraId="63AA3D21" wp14:textId="77777777">
            <w:pPr>
              <w:spacing w:line="240" w:lineRule="auto"/>
              <w:ind w:left="5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Calibri" w:cs="Times New Roman"/>
                <w:sz w:val="18"/>
                <w:szCs w:val="18"/>
                <w:lang w:val="pl-PL"/>
              </w:rPr>
              <w:t>wykonuje ocenę ryzyka zawodowego wybraną metodą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53460755" wp14:textId="77777777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KL1_U18, KL1_K03, KL1_U10, KL1_U12</w:t>
            </w:r>
          </w:p>
        </w:tc>
      </w:tr>
      <w:tr xmlns:wp14="http://schemas.microsoft.com/office/word/2010/wordml" w:rsidRPr="005959F1" w:rsidR="00AA7594" w:rsidTr="21BB6A3B" w14:paraId="08726B16" wp14:textId="77777777">
        <w:trPr>
          <w:trHeight w:val="350"/>
        </w:trPr>
        <w:tc>
          <w:tcPr>
            <w:tcW w:w="1337" w:type="dxa"/>
            <w:shd w:val="clear" w:color="auto" w:fill="auto"/>
            <w:tcMar/>
          </w:tcPr>
          <w:p w:rsidRPr="00C04E88" w:rsidR="00AA7594" w:rsidP="00AA7594" w:rsidRDefault="00AA7594" w14:paraId="4EFCAAFB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EK4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AA7594" w:rsidP="00AA7594" w:rsidRDefault="00AA7594" w14:paraId="59251356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zna przepisy prawne z zakresu bhp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1002BD81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KL1_W13</w:t>
            </w:r>
          </w:p>
        </w:tc>
      </w:tr>
      <w:tr xmlns:wp14="http://schemas.microsoft.com/office/word/2010/wordml" w:rsidRPr="005959F1" w:rsidR="00AA7594" w:rsidTr="21BB6A3B" w14:paraId="698BC437" wp14:textId="77777777">
        <w:trPr>
          <w:trHeight w:val="516"/>
        </w:trPr>
        <w:tc>
          <w:tcPr>
            <w:tcW w:w="1337" w:type="dxa"/>
            <w:shd w:val="clear" w:color="auto" w:fill="auto"/>
            <w:tcMar/>
          </w:tcPr>
          <w:p w:rsidRPr="00C04E88" w:rsidR="00AA7594" w:rsidP="00AA7594" w:rsidRDefault="00AA7594" w14:paraId="463132FA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EK5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AA7594" w:rsidP="00AA7594" w:rsidRDefault="00AA7594" w14:paraId="36965212" wp14:textId="77777777">
            <w:pPr>
              <w:spacing w:after="4" w:line="240" w:lineRule="auto"/>
              <w:ind w:left="2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zna wymagania systemu zarządzania bhp zgodnego z normą </w:t>
            </w:r>
          </w:p>
          <w:p w:rsidRPr="00C04E88" w:rsidR="00AA7594" w:rsidP="00AA7594" w:rsidRDefault="00AA7594" w14:paraId="4CCE702E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PN-N-18001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46244861" wp14:textId="77777777">
            <w:pPr>
              <w:spacing w:line="240" w:lineRule="auto"/>
              <w:ind w:right="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KL1_W13, KL1_U18, KL1_K03, KL1_W19, KL1_W21</w:t>
            </w:r>
          </w:p>
        </w:tc>
      </w:tr>
      <w:tr xmlns:wp14="http://schemas.microsoft.com/office/word/2010/wordml" w:rsidRPr="005959F1" w:rsidR="00AA7594" w:rsidTr="21BB6A3B" w14:paraId="582F5C64" wp14:textId="77777777">
        <w:trPr>
          <w:trHeight w:val="350"/>
        </w:trPr>
        <w:tc>
          <w:tcPr>
            <w:tcW w:w="1337" w:type="dxa"/>
            <w:shd w:val="clear" w:color="auto" w:fill="auto"/>
            <w:tcMar/>
          </w:tcPr>
          <w:p w:rsidRPr="00C04E88" w:rsidR="00AA7594" w:rsidP="00AA7594" w:rsidRDefault="00AA7594" w14:paraId="57B88303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EK6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AA7594" w:rsidP="00AA7594" w:rsidRDefault="00AA7594" w14:paraId="4AC8820B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zna wybrane czynniki zagrożeń zawodowych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0E27DAFE" wp14:textId="77777777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KL1_W13, KL1_U18</w:t>
            </w:r>
          </w:p>
        </w:tc>
      </w:tr>
      <w:tr xmlns:wp14="http://schemas.microsoft.com/office/word/2010/wordml" w:rsidRPr="005959F1" w:rsidR="00AA7594" w:rsidTr="21BB6A3B" w14:paraId="0C961037" wp14:textId="77777777">
        <w:trPr>
          <w:trHeight w:val="336"/>
        </w:trPr>
        <w:tc>
          <w:tcPr>
            <w:tcW w:w="1337" w:type="dxa"/>
            <w:shd w:val="clear" w:color="auto" w:fill="auto"/>
            <w:tcMar/>
          </w:tcPr>
          <w:p w:rsidRPr="00C04E88" w:rsidR="00AA7594" w:rsidP="00AA7594" w:rsidRDefault="00AA7594" w14:paraId="3223E3B2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EK7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C04E88" w:rsidR="00AA7594" w:rsidP="00AA7594" w:rsidRDefault="00AA7594" w14:paraId="2AA6F387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potrafi klasyfikować wypadki </w:t>
            </w:r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722C3D79" wp14:textId="77777777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KL1_W13, KL1_U18, KL1_K03</w:t>
            </w:r>
          </w:p>
        </w:tc>
      </w:tr>
      <w:tr xmlns:wp14="http://schemas.microsoft.com/office/word/2010/wordml" w:rsidRPr="005959F1" w:rsidR="00AA7594" w:rsidTr="21BB6A3B" w14:paraId="0CDB2BEC" wp14:textId="77777777">
        <w:trPr>
          <w:trHeight w:val="336"/>
        </w:trPr>
        <w:tc>
          <w:tcPr>
            <w:tcW w:w="1337" w:type="dxa"/>
            <w:shd w:val="clear" w:color="auto" w:fill="auto"/>
            <w:tcMar/>
          </w:tcPr>
          <w:p w:rsidRPr="00AA7594" w:rsidR="00AA7594" w:rsidP="00AA7594" w:rsidRDefault="00AA7594" w14:paraId="19545659" wp14:textId="77777777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>EK8</w:t>
            </w:r>
          </w:p>
        </w:tc>
        <w:tc>
          <w:tcPr>
            <w:tcW w:w="5321" w:type="dxa"/>
            <w:gridSpan w:val="3"/>
            <w:shd w:val="clear" w:color="auto" w:fill="auto"/>
            <w:tcMar/>
          </w:tcPr>
          <w:p w:rsidRPr="00AA7594" w:rsidR="00AA7594" w:rsidP="00AA7594" w:rsidRDefault="00AA7594" w14:paraId="6FF271E8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Analizuje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wpływ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logistyki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zwrotnej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GOZ,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flot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zeroemisyjnych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technologii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cyfrowych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na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bezpieczeństwo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ergonomię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w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miejscu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pracy</w:t>
            </w:r>
            <w:proofErr w:type="spellEnd"/>
          </w:p>
        </w:tc>
        <w:tc>
          <w:tcPr>
            <w:tcW w:w="2778" w:type="dxa"/>
            <w:shd w:val="clear" w:color="auto" w:fill="auto"/>
            <w:tcMar/>
          </w:tcPr>
          <w:p w:rsidRPr="00AA7594" w:rsidR="00AA7594" w:rsidP="00AA7594" w:rsidRDefault="00AA7594" w14:paraId="5628D6BC" wp14:textId="77777777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KL1_W19, KL1_W20, KL1_W21, KL1_K07, KL1_K08</w:t>
            </w:r>
          </w:p>
        </w:tc>
      </w:tr>
    </w:tbl>
    <w:p xmlns:wp14="http://schemas.microsoft.com/office/word/2010/wordml" w:rsidRPr="005959F1" w:rsidR="00FA3618" w:rsidRDefault="00FA3618" w14:paraId="0A37501D" wp14:textId="77777777">
      <w:pPr>
        <w:ind w:left="-1054" w:right="8749"/>
        <w:rPr>
          <w:rFonts w:ascii="Times New Roman" w:hAnsi="Times New Roman" w:cs="Times New Roman"/>
          <w:sz w:val="18"/>
          <w:szCs w:val="18"/>
          <w:lang w:val="pl-PL"/>
        </w:rPr>
      </w:pPr>
    </w:p>
    <w:tbl>
      <w:tblPr>
        <w:tblW w:w="94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256"/>
        <w:gridCol w:w="1390"/>
        <w:gridCol w:w="18"/>
        <w:gridCol w:w="1251"/>
        <w:gridCol w:w="884"/>
        <w:gridCol w:w="605"/>
        <w:gridCol w:w="366"/>
        <w:gridCol w:w="646"/>
        <w:gridCol w:w="1252"/>
        <w:gridCol w:w="1825"/>
      </w:tblGrid>
      <w:tr xmlns:wp14="http://schemas.microsoft.com/office/word/2010/wordml" w:rsidRPr="005959F1" w:rsidR="00FA3618" w:rsidTr="00C04E88" w14:paraId="7E2C2D3A" wp14:textId="77777777">
        <w:trPr>
          <w:trHeight w:val="427"/>
        </w:trPr>
        <w:tc>
          <w:tcPr>
            <w:tcW w:w="1257" w:type="dxa"/>
            <w:vMerge w:val="restart"/>
            <w:shd w:val="clear" w:color="auto" w:fill="auto"/>
          </w:tcPr>
          <w:p w:rsidRPr="00C04E88" w:rsidR="00FA3618" w:rsidP="00C04E88" w:rsidRDefault="007C3F67" w14:paraId="07880E1E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Bilans </w:t>
            </w:r>
            <w:proofErr w:type="spellStart"/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nakladu</w:t>
            </w:r>
            <w:proofErr w:type="spellEnd"/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pracy studenta (w godzinach)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60A9C869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Udział w wykładach</w:t>
            </w:r>
          </w:p>
        </w:tc>
        <w:tc>
          <w:tcPr>
            <w:tcW w:w="1012" w:type="dxa"/>
            <w:gridSpan w:val="2"/>
            <w:shd w:val="clear" w:color="auto" w:fill="auto"/>
          </w:tcPr>
          <w:p w:rsidRPr="00C04E88" w:rsidR="00FA3618" w:rsidP="00C04E88" w:rsidRDefault="00FF72E6" w14:paraId="7722ECCD" wp14:textId="77777777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15 x 1h =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FF72E6" w14:paraId="33CFEC6B" wp14:textId="77777777">
            <w:pPr>
              <w:spacing w:line="240" w:lineRule="auto"/>
              <w:ind w:left="8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15</w:t>
            </w:r>
          </w:p>
        </w:tc>
      </w:tr>
      <w:tr xmlns:wp14="http://schemas.microsoft.com/office/word/2010/wordml" w:rsidRPr="005959F1" w:rsidR="00FA3618" w:rsidTr="00C04E88" w14:paraId="7F36DE3A" wp14:textId="77777777">
        <w:trPr>
          <w:trHeight w:val="595"/>
        </w:trPr>
        <w:tc>
          <w:tcPr>
            <w:tcW w:w="0" w:type="auto"/>
            <w:vMerge/>
            <w:shd w:val="clear" w:color="auto" w:fill="auto"/>
          </w:tcPr>
          <w:p w:rsidRPr="00C04E88" w:rsidR="00FA3618" w:rsidP="00C04E88" w:rsidRDefault="00FA3618" w14:paraId="5DAB6C7B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6CC1F1A9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Opracowanie oceny ryzyka zawodowego dla wybranego przez studenta stanowiska pracy</w:t>
            </w:r>
          </w:p>
        </w:tc>
        <w:tc>
          <w:tcPr>
            <w:tcW w:w="1012" w:type="dxa"/>
            <w:gridSpan w:val="2"/>
            <w:shd w:val="clear" w:color="auto" w:fill="auto"/>
          </w:tcPr>
          <w:p w:rsidRPr="00C04E88" w:rsidR="00FA3618" w:rsidP="00C04E88" w:rsidRDefault="00D279BB" w14:paraId="78941E47" wp14:textId="7777777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5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D279BB" w14:paraId="44240AAE" wp14:textId="77777777">
            <w:pPr>
              <w:spacing w:line="240" w:lineRule="auto"/>
              <w:ind w:left="8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5</w:t>
            </w:r>
          </w:p>
        </w:tc>
      </w:tr>
      <w:tr xmlns:wp14="http://schemas.microsoft.com/office/word/2010/wordml" w:rsidRPr="005959F1" w:rsidR="00FA3618" w:rsidTr="00C04E88" w14:paraId="5082CCF6" wp14:textId="77777777">
        <w:trPr>
          <w:trHeight w:val="627"/>
        </w:trPr>
        <w:tc>
          <w:tcPr>
            <w:tcW w:w="0" w:type="auto"/>
            <w:vMerge/>
            <w:shd w:val="clear" w:color="auto" w:fill="auto"/>
          </w:tcPr>
          <w:p w:rsidRPr="00C04E88" w:rsidR="00FA3618" w:rsidP="00C04E88" w:rsidRDefault="00FA3618" w14:paraId="02EB378F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D279BB" w14:paraId="43D35349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Konsultacje</w:t>
            </w:r>
            <w:r w:rsidRPr="00C04E88" w:rsidR="00FF72E6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012" w:type="dxa"/>
            <w:gridSpan w:val="2"/>
            <w:shd w:val="clear" w:color="auto" w:fill="auto"/>
          </w:tcPr>
          <w:p w:rsidRPr="00C04E88" w:rsidR="00FA3618" w:rsidP="00C04E88" w:rsidRDefault="00D279BB" w14:paraId="76DB90EB" wp14:textId="7777777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5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FF72E6" w14:paraId="729DE7E4" wp14:textId="77777777">
            <w:pPr>
              <w:spacing w:line="240" w:lineRule="auto"/>
              <w:ind w:left="8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5</w:t>
            </w:r>
          </w:p>
        </w:tc>
      </w:tr>
      <w:tr xmlns:wp14="http://schemas.microsoft.com/office/word/2010/wordml" w:rsidRPr="005959F1" w:rsidR="00FA3618" w:rsidTr="00C04E88" w14:paraId="7C3748B9" wp14:textId="77777777">
        <w:trPr>
          <w:trHeight w:val="365"/>
        </w:trPr>
        <w:tc>
          <w:tcPr>
            <w:tcW w:w="0" w:type="auto"/>
            <w:vMerge/>
            <w:shd w:val="clear" w:color="auto" w:fill="auto"/>
          </w:tcPr>
          <w:p w:rsidRPr="00C04E88" w:rsidR="00FA3618" w:rsidP="00C04E88" w:rsidRDefault="00FA3618" w14:paraId="6A05A809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A3618" w14:paraId="5A39BBE3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12" w:type="dxa"/>
            <w:gridSpan w:val="2"/>
            <w:shd w:val="clear" w:color="auto" w:fill="auto"/>
          </w:tcPr>
          <w:p w:rsidRPr="00C04E88" w:rsidR="00FA3618" w:rsidP="00C04E88" w:rsidRDefault="00FF72E6" w14:paraId="6E3864C4" wp14:textId="77777777">
            <w:pPr>
              <w:spacing w:line="240" w:lineRule="auto"/>
              <w:ind w:left="115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RAZEM: </w:t>
            </w:r>
            <w:r w:rsidRPr="00C04E8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pl-PL"/>
              </w:rPr>
              <w:t>1)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FF72E6" w14:paraId="4BFDD700" wp14:textId="77777777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25</w:t>
            </w:r>
          </w:p>
        </w:tc>
      </w:tr>
      <w:tr xmlns:wp14="http://schemas.microsoft.com/office/word/2010/wordml" w:rsidRPr="005959F1" w:rsidR="00FA3618" w:rsidTr="00C04E88" w14:paraId="14499F55" wp14:textId="77777777">
        <w:trPr>
          <w:trHeight w:val="365"/>
        </w:trPr>
        <w:tc>
          <w:tcPr>
            <w:tcW w:w="1257" w:type="dxa"/>
            <w:vMerge w:val="restart"/>
            <w:shd w:val="clear" w:color="auto" w:fill="auto"/>
          </w:tcPr>
          <w:p w:rsidRPr="00C04E88" w:rsidR="00FA3618" w:rsidP="00C04E88" w:rsidRDefault="00FF72E6" w14:paraId="2BF01747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Wskaźniki ilościowe</w:t>
            </w:r>
          </w:p>
        </w:tc>
        <w:tc>
          <w:tcPr>
            <w:tcW w:w="4429" w:type="dxa"/>
            <w:gridSpan w:val="5"/>
            <w:vMerge w:val="restart"/>
            <w:shd w:val="clear" w:color="auto" w:fill="auto"/>
          </w:tcPr>
          <w:p w:rsidRPr="00C04E88" w:rsidR="00FA3618" w:rsidP="00C04E88" w:rsidRDefault="00FF72E6" w14:paraId="58FB3C77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12" w:type="dxa"/>
            <w:gridSpan w:val="2"/>
            <w:vMerge w:val="restart"/>
            <w:shd w:val="clear" w:color="auto" w:fill="auto"/>
          </w:tcPr>
          <w:p w:rsidRPr="00C04E88" w:rsidR="00FA3618" w:rsidP="00C04E88" w:rsidRDefault="00D279BB" w14:paraId="5007C906" wp14:textId="77777777">
            <w:pPr>
              <w:spacing w:line="240" w:lineRule="auto"/>
              <w:ind w:left="8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20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FF72E6" w14:paraId="50CDB4D3" wp14:textId="77777777">
            <w:pPr>
              <w:spacing w:line="240" w:lineRule="auto"/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ECTS 4,5)</w:t>
            </w:r>
          </w:p>
        </w:tc>
      </w:tr>
      <w:tr xmlns:wp14="http://schemas.microsoft.com/office/word/2010/wordml" w:rsidRPr="005959F1" w:rsidR="00FA3618" w:rsidTr="00C04E88" w14:paraId="09EB7748" wp14:textId="77777777">
        <w:trPr>
          <w:trHeight w:val="169"/>
        </w:trPr>
        <w:tc>
          <w:tcPr>
            <w:tcW w:w="0" w:type="auto"/>
            <w:vMerge/>
            <w:shd w:val="clear" w:color="auto" w:fill="auto"/>
          </w:tcPr>
          <w:p w:rsidRPr="00C04E88" w:rsidR="00FA3618" w:rsidP="00C04E88" w:rsidRDefault="00FA3618" w14:paraId="41C8F396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429" w:type="dxa"/>
            <w:gridSpan w:val="5"/>
            <w:vMerge/>
            <w:shd w:val="clear" w:color="auto" w:fill="auto"/>
          </w:tcPr>
          <w:p w:rsidRPr="00C04E88" w:rsidR="00FA3618" w:rsidP="00C04E88" w:rsidRDefault="00FA3618" w14:paraId="72A3D3EC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12" w:type="dxa"/>
            <w:gridSpan w:val="2"/>
            <w:vMerge/>
            <w:shd w:val="clear" w:color="auto" w:fill="auto"/>
          </w:tcPr>
          <w:p w:rsidRPr="00C04E88" w:rsidR="00FA3618" w:rsidP="00C04E88" w:rsidRDefault="00FA3618" w14:paraId="0D0B940D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D279BB" w14:paraId="7B010953" wp14:textId="77777777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0,8</w:t>
            </w:r>
          </w:p>
        </w:tc>
      </w:tr>
      <w:tr xmlns:wp14="http://schemas.microsoft.com/office/word/2010/wordml" w:rsidRPr="005959F1" w:rsidR="00FA3618" w:rsidTr="00C04E88" w14:paraId="55B679B4" wp14:textId="77777777">
        <w:trPr>
          <w:trHeight w:val="514"/>
        </w:trPr>
        <w:tc>
          <w:tcPr>
            <w:tcW w:w="0" w:type="auto"/>
            <w:vMerge/>
            <w:shd w:val="clear" w:color="auto" w:fill="auto"/>
          </w:tcPr>
          <w:p w:rsidRPr="00C04E88" w:rsidR="00FA3618" w:rsidP="00C04E88" w:rsidRDefault="00FA3618" w14:paraId="0E27B00A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7B43E25E" wp14:textId="77777777">
            <w:pPr>
              <w:spacing w:after="4" w:line="240" w:lineRule="auto"/>
              <w:ind w:left="48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Nakład pracy studenta związany z zajęciami o charakterze praktycznym </w:t>
            </w:r>
          </w:p>
        </w:tc>
        <w:tc>
          <w:tcPr>
            <w:tcW w:w="1012" w:type="dxa"/>
            <w:gridSpan w:val="2"/>
            <w:shd w:val="clear" w:color="auto" w:fill="auto"/>
          </w:tcPr>
          <w:p w:rsidRPr="00C04E88" w:rsidR="00FA3618" w:rsidP="00C04E88" w:rsidRDefault="00FF72E6" w14:paraId="5D369756" wp14:textId="77777777">
            <w:pPr>
              <w:spacing w:line="240" w:lineRule="auto"/>
              <w:ind w:left="8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10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Pr="00C04E88" w:rsidR="00FA3618" w:rsidP="00C04E88" w:rsidRDefault="00FF72E6" w14:paraId="5858F0C6" wp14:textId="77777777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0,4</w:t>
            </w:r>
          </w:p>
        </w:tc>
      </w:tr>
      <w:tr xmlns:wp14="http://schemas.microsoft.com/office/word/2010/wordml" w:rsidRPr="006E6FCC" w:rsidR="00FA3618" w:rsidTr="00C04E88" w14:paraId="4F95753C" wp14:textId="77777777">
        <w:trPr>
          <w:trHeight w:val="1940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729C9695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Literatura podstawowa:</w:t>
            </w:r>
          </w:p>
        </w:tc>
        <w:tc>
          <w:tcPr>
            <w:tcW w:w="8236" w:type="dxa"/>
            <w:gridSpan w:val="9"/>
            <w:shd w:val="clear" w:color="auto" w:fill="auto"/>
          </w:tcPr>
          <w:p w:rsidRPr="00C04E88" w:rsidR="00FA3618" w:rsidP="00C04E88" w:rsidRDefault="00FF72E6" w14:paraId="29A56727" wp14:textId="77777777">
            <w:pPr>
              <w:spacing w:line="265" w:lineRule="auto"/>
              <w:ind w:left="12" w:right="7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 J.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Ejdys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U. Kobylińska, A.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Lulewicz-Sas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Zintegrowane systemy zarządzania jakością, środowiskiem i bezpieczeństwem pracy, Oficyna Wydawnicza Politechniki Białostockiej, Białystok </w:t>
            </w:r>
          </w:p>
          <w:p w:rsidRPr="00C04E88" w:rsidR="00FA3618" w:rsidP="00C04E88" w:rsidRDefault="00FF72E6" w14:paraId="1CB6A3DA" wp14:textId="77777777">
            <w:pPr>
              <w:spacing w:line="265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2011. J.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Ejdys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M. Stankiewicz, M. Sznajder, Kształtowanie kultury bezpieczeństwa i higieny pracy w organizacji, Oficyna Wydawnicza Politechniki Białostockiej, Białystok 2010. J.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Ejdys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A.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Lulewicz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J. Obolewicz, Zarządzanie bezpieczeństwem w przedsiębiorstwie, Wydawnictwo Politechniki </w:t>
            </w:r>
          </w:p>
          <w:p w:rsidRPr="00C04E88" w:rsidR="00FA3618" w:rsidP="00C04E88" w:rsidRDefault="00FF72E6" w14:paraId="7002A018" wp14:textId="77777777">
            <w:pPr>
              <w:spacing w:line="265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Białostockiej, Białystok 2008. B. Raczkowski, Bhp w praktyce, Ośrodek Doradztwa i Doskonalenia Kadr, Gdańsk 2010. Zarządzanie bezpieczeństwem i higieną pracy, red. A. S. Markowski, </w:t>
            </w:r>
          </w:p>
          <w:p w:rsidRPr="00C04E88" w:rsidR="00FA3618" w:rsidP="00C04E88" w:rsidRDefault="00FF72E6" w14:paraId="226BCBC7" wp14:textId="77777777">
            <w:pPr>
              <w:spacing w:line="240" w:lineRule="auto"/>
              <w:ind w:right="4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Wydawnictwo Politechniki Łódzkiej, Łódź 1999.</w:t>
            </w:r>
          </w:p>
        </w:tc>
      </w:tr>
      <w:tr xmlns:wp14="http://schemas.microsoft.com/office/word/2010/wordml" w:rsidRPr="005959F1" w:rsidR="00FA3618" w:rsidTr="00C04E88" w14:paraId="20A1F987" wp14:textId="77777777">
        <w:trPr>
          <w:trHeight w:val="1446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218CA5F3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Literatura uzupełniająca:</w:t>
            </w:r>
          </w:p>
        </w:tc>
        <w:tc>
          <w:tcPr>
            <w:tcW w:w="8236" w:type="dxa"/>
            <w:gridSpan w:val="9"/>
            <w:shd w:val="clear" w:color="auto" w:fill="auto"/>
          </w:tcPr>
          <w:p w:rsidRPr="00C04E88" w:rsidR="00FA3618" w:rsidP="00C04E88" w:rsidRDefault="00FF72E6" w14:paraId="00ED1738" wp14:textId="77777777">
            <w:pPr>
              <w:spacing w:after="6" w:line="240" w:lineRule="auto"/>
              <w:ind w:left="94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Systemy zarządzania bezpieczeństwem w przedsiębiorstwie, red. J.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Łunarski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Oficyna Wydawnicza </w:t>
            </w:r>
          </w:p>
          <w:p w:rsidR="00FA3618" w:rsidP="00C04E88" w:rsidRDefault="00FF72E6" w14:paraId="77164828" wp14:textId="77777777">
            <w:pPr>
              <w:spacing w:line="240" w:lineRule="auto"/>
              <w:ind w:left="12" w:right="5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Politechniki Rzeszowskiej, Rzeszów 2006. M. Lotko, Zarządzanie bezpieczeństwem pracy pracowników wiedzy, Wydawnictwo Politechniki Radomskiej, Radom 2011. M. Urbaniak, Zarządzania jakością, środowiskiem oraz bezpieczeństwem w praktyce gospodarczej, </w:t>
            </w:r>
            <w:proofErr w:type="spellStart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Difin</w:t>
            </w:r>
            <w:proofErr w:type="spellEnd"/>
            <w:r w:rsidRPr="00C04E88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, Warszawa 2007. Bhp 2011: podręczny zbiór przepisów, red. M. Abramowski, Wydawnictwo C.H. Beck, Warszawa 2011. </w:t>
            </w:r>
            <w:r w:rsidRPr="006E6FCC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The ergonomics and safety in environment of human live, eds. G. Dahlke, A. </w:t>
            </w:r>
            <w:proofErr w:type="spellStart"/>
            <w:r w:rsidRPr="006E6FCC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Górny</w:t>
            </w:r>
            <w:proofErr w:type="spellEnd"/>
            <w:r w:rsidRPr="006E6FCC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, Publishing House of Poznan University of Technology, Poznan 2009.</w:t>
            </w:r>
          </w:p>
          <w:p w:rsidRPr="00A324FE" w:rsidR="00A324FE" w:rsidP="00A324FE" w:rsidRDefault="00A324FE" w14:paraId="0A8CD196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Bugajska, J. Ergonomia i bezpieczeństwo pracy. Warszawa: PWN, 2020. </w:t>
            </w:r>
          </w:p>
          <w:p w:rsidRPr="00A324FE" w:rsidR="00A324FE" w:rsidP="00A324FE" w:rsidRDefault="00A324FE" w14:paraId="3183B88F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  <w:lang w:val="pl-PL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Kowalski, Z. Zarządzanie bezpieczeństwem i higieną pracy w gospodarce o obiegu zamkniętym. Poznań: Wydawnictwo UEP, 2021. </w:t>
            </w:r>
          </w:p>
          <w:p w:rsidRPr="00A324FE" w:rsidR="00A324FE" w:rsidP="00A324FE" w:rsidRDefault="00A324FE" w14:paraId="1C08C949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Świeboda, J. Bezpieczeństwo w zarządzaniu flotą zeroemisyjną. </w:t>
            </w:r>
            <w:proofErr w:type="spellStart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Kraków</w:t>
            </w:r>
            <w:proofErr w:type="spellEnd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: </w:t>
            </w:r>
            <w:proofErr w:type="spellStart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IGSMiE</w:t>
            </w:r>
            <w:proofErr w:type="spellEnd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PAN, 2022. </w:t>
            </w:r>
          </w:p>
          <w:p w:rsidRPr="006E6FCC" w:rsidR="00A324FE" w:rsidP="00A324FE" w:rsidRDefault="00A324FE" w14:paraId="4B269FDD" wp14:textId="77777777">
            <w:pPr>
              <w:spacing w:line="240" w:lineRule="auto"/>
              <w:ind w:left="12" w:right="5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 xml:space="preserve">Dudek, B. Psychospołeczne aspekty bezpieczeństwa i higieny pracy. </w:t>
            </w:r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Katowice: </w:t>
            </w:r>
            <w:proofErr w:type="spellStart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Wydawnictwo</w:t>
            </w:r>
            <w:proofErr w:type="spellEnd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Uniwersytetu</w:t>
            </w:r>
            <w:proofErr w:type="spellEnd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Śląskiego</w:t>
            </w:r>
            <w:proofErr w:type="spellEnd"/>
            <w:r w:rsidRPr="00A324FE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, 2020.</w:t>
            </w:r>
          </w:p>
        </w:tc>
      </w:tr>
      <w:tr xmlns:wp14="http://schemas.microsoft.com/office/word/2010/wordml" w:rsidRPr="005959F1" w:rsidR="00FA3618" w:rsidTr="00C04E88" w14:paraId="39524B99" wp14:textId="77777777">
        <w:trPr>
          <w:trHeight w:val="964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3781E9BE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nr efektu kształcenia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10B32DDC" wp14:textId="77777777">
            <w:pPr>
              <w:spacing w:line="240" w:lineRule="auto"/>
              <w:ind w:right="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metoda weryfikacji efektu kształcenia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FA3618" w:rsidP="00C04E88" w:rsidRDefault="00FF72E6" w14:paraId="211EE3B9" wp14:textId="77777777">
            <w:pPr>
              <w:spacing w:line="269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forma zajęć (jeśli jest więcej niż jedna), na której zachodzi </w:t>
            </w:r>
          </w:p>
          <w:p w:rsidRPr="00C04E88" w:rsidR="00FA3618" w:rsidP="00C04E88" w:rsidRDefault="00FF72E6" w14:paraId="423CE99E" wp14:textId="77777777">
            <w:pPr>
              <w:spacing w:line="240" w:lineRule="auto"/>
              <w:ind w:right="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weryfikacja</w:t>
            </w:r>
          </w:p>
        </w:tc>
      </w:tr>
      <w:tr xmlns:wp14="http://schemas.microsoft.com/office/word/2010/wordml" w:rsidRPr="005959F1" w:rsidR="00FA3618" w:rsidTr="00C04E88" w14:paraId="36868693" wp14:textId="77777777">
        <w:trPr>
          <w:trHeight w:val="458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6D1BE31C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EK1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0E8F0C98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FA3618" w:rsidP="00C04E88" w:rsidRDefault="00FF72E6" w14:paraId="7F659B18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FA3618" w:rsidTr="00C04E88" w14:paraId="7A1F83F7" wp14:textId="77777777">
        <w:trPr>
          <w:trHeight w:val="581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2EDC9D63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EK2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127C3554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FA3618" w:rsidP="00C04E88" w:rsidRDefault="00FF72E6" w14:paraId="3A615B66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FA3618" w:rsidTr="00C04E88" w14:paraId="1F09E6D1" wp14:textId="77777777">
        <w:trPr>
          <w:trHeight w:val="396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1452AD01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EK3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527AE0AE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FA3618" w:rsidP="00C04E88" w:rsidRDefault="00FF72E6" w14:paraId="1170B1EE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FA3618" w:rsidTr="00C04E88" w14:paraId="364ABD21" wp14:textId="77777777">
        <w:trPr>
          <w:trHeight w:val="396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5ABED49D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EK4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2416B815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FA3618" w:rsidP="00C04E88" w:rsidRDefault="00FF72E6" w14:paraId="6CECF598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FA3618" w:rsidTr="00C04E88" w14:paraId="4433024C" wp14:textId="77777777">
        <w:trPr>
          <w:trHeight w:val="396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4884E782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EK5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FA3618" w:rsidP="00C04E88" w:rsidRDefault="00FF72E6" w14:paraId="3CCFC61D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FA3618" w:rsidP="00C04E88" w:rsidRDefault="00FF72E6" w14:paraId="7171ECD6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5959F1" w:rsidTr="00C04E88" w14:paraId="6FDF95F4" wp14:textId="77777777">
        <w:trPr>
          <w:trHeight w:val="382"/>
        </w:trPr>
        <w:tc>
          <w:tcPr>
            <w:tcW w:w="1257" w:type="dxa"/>
            <w:shd w:val="clear" w:color="auto" w:fill="auto"/>
          </w:tcPr>
          <w:p w:rsidRPr="00C04E88" w:rsidR="005959F1" w:rsidP="00C04E88" w:rsidRDefault="005959F1" w14:paraId="0168E528" wp14:textId="77777777">
            <w:pPr>
              <w:spacing w:line="240" w:lineRule="auto"/>
              <w:ind w:right="10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EK6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5959F1" w:rsidP="00C04E88" w:rsidRDefault="005959F1" w14:paraId="15F737BB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5959F1" w:rsidP="00C04E88" w:rsidRDefault="005959F1" w14:paraId="7594F800" wp14:textId="77777777">
            <w:pPr>
              <w:spacing w:line="240" w:lineRule="auto"/>
              <w:ind w:right="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5959F1" w:rsidTr="00C04E88" w14:paraId="2FC4CF6C" wp14:textId="77777777">
        <w:trPr>
          <w:trHeight w:val="365"/>
        </w:trPr>
        <w:tc>
          <w:tcPr>
            <w:tcW w:w="1257" w:type="dxa"/>
            <w:shd w:val="clear" w:color="auto" w:fill="auto"/>
          </w:tcPr>
          <w:p w:rsidRPr="00C04E88" w:rsidR="005959F1" w:rsidP="00C04E88" w:rsidRDefault="005959F1" w14:paraId="369EF8B4" wp14:textId="77777777">
            <w:pPr>
              <w:spacing w:line="240" w:lineRule="auto"/>
              <w:ind w:right="10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EK7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C04E88" w:rsidR="005959F1" w:rsidP="00C04E88" w:rsidRDefault="005959F1" w14:paraId="2D78CA69" wp14:textId="77777777">
            <w:pPr>
              <w:spacing w:after="16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C04E88" w:rsidR="005959F1" w:rsidP="00C04E88" w:rsidRDefault="005959F1" w14:paraId="22EAA079" wp14:textId="77777777">
            <w:pPr>
              <w:spacing w:line="240" w:lineRule="auto"/>
              <w:ind w:right="9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AA7594" w:rsidTr="00C04E88" w14:paraId="2CAA6AEA" wp14:textId="77777777">
        <w:trPr>
          <w:trHeight w:val="365"/>
        </w:trPr>
        <w:tc>
          <w:tcPr>
            <w:tcW w:w="1257" w:type="dxa"/>
            <w:shd w:val="clear" w:color="auto" w:fill="auto"/>
          </w:tcPr>
          <w:p w:rsidRPr="00AA7594" w:rsidR="00AA7594" w:rsidP="00C04E88" w:rsidRDefault="00AA7594" w14:paraId="1F493CD2" wp14:textId="77777777">
            <w:pPr>
              <w:spacing w:line="240" w:lineRule="auto"/>
              <w:ind w:right="1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>EK8</w:t>
            </w:r>
          </w:p>
        </w:tc>
        <w:tc>
          <w:tcPr>
            <w:tcW w:w="4429" w:type="dxa"/>
            <w:gridSpan w:val="5"/>
            <w:shd w:val="clear" w:color="auto" w:fill="auto"/>
          </w:tcPr>
          <w:p w:rsidRPr="00E149AE" w:rsidR="00AA7594" w:rsidP="00C04E88" w:rsidRDefault="00E149AE" w14:paraId="7281CD37" wp14:textId="77777777">
            <w:pPr>
              <w:spacing w:after="16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r w:rsidRPr="00E149AE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>kolokwium zaliczające wykład</w:t>
            </w:r>
          </w:p>
        </w:tc>
        <w:tc>
          <w:tcPr>
            <w:tcW w:w="3807" w:type="dxa"/>
            <w:gridSpan w:val="4"/>
            <w:shd w:val="clear" w:color="auto" w:fill="auto"/>
          </w:tcPr>
          <w:p w:rsidRPr="00E149AE" w:rsidR="00AA7594" w:rsidP="00C04E88" w:rsidRDefault="00E149AE" w14:paraId="559410AB" wp14:textId="77777777">
            <w:pPr>
              <w:spacing w:line="240" w:lineRule="auto"/>
              <w:ind w:right="9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r w:rsidRPr="00E149AE"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  <w:t>W</w:t>
            </w:r>
          </w:p>
        </w:tc>
      </w:tr>
      <w:tr xmlns:wp14="http://schemas.microsoft.com/office/word/2010/wordml" w:rsidRPr="005959F1" w:rsidR="00FA3618" w:rsidTr="00C04E88" w14:paraId="4731EA72" wp14:textId="77777777">
        <w:trPr>
          <w:trHeight w:val="550"/>
        </w:trPr>
        <w:tc>
          <w:tcPr>
            <w:tcW w:w="1257" w:type="dxa"/>
            <w:shd w:val="clear" w:color="auto" w:fill="auto"/>
          </w:tcPr>
          <w:p w:rsidRPr="00C04E88" w:rsidR="00FA3618" w:rsidP="00C04E88" w:rsidRDefault="00FF72E6" w14:paraId="5DA554A9" wp14:textId="777777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Jednostka realizująca:</w:t>
            </w:r>
          </w:p>
        </w:tc>
        <w:tc>
          <w:tcPr>
            <w:tcW w:w="1511" w:type="dxa"/>
            <w:gridSpan w:val="2"/>
            <w:shd w:val="clear" w:color="auto" w:fill="auto"/>
          </w:tcPr>
          <w:p w:rsidRPr="00C04E88" w:rsidR="00FA3618" w:rsidP="00C04E88" w:rsidRDefault="005959F1" w14:paraId="0B886A8F" wp14:textId="77777777">
            <w:pPr>
              <w:spacing w:line="240" w:lineRule="auto"/>
              <w:ind w:left="14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Wydział Rolniczo- Ekonomiczny</w:t>
            </w:r>
          </w:p>
        </w:tc>
        <w:tc>
          <w:tcPr>
            <w:tcW w:w="2189" w:type="dxa"/>
            <w:gridSpan w:val="2"/>
            <w:shd w:val="clear" w:color="auto" w:fill="auto"/>
          </w:tcPr>
          <w:p w:rsidRPr="00C04E88" w:rsidR="00FA3618" w:rsidP="00C04E88" w:rsidRDefault="00FF72E6" w14:paraId="3EE2FC30" wp14:textId="77777777">
            <w:pPr>
              <w:spacing w:line="240" w:lineRule="auto"/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Osoby prowadzące:</w:t>
            </w:r>
          </w:p>
        </w:tc>
        <w:tc>
          <w:tcPr>
            <w:tcW w:w="4536" w:type="dxa"/>
            <w:gridSpan w:val="5"/>
            <w:shd w:val="clear" w:color="auto" w:fill="auto"/>
          </w:tcPr>
          <w:p w:rsidRPr="00C04E88" w:rsidR="00FA3618" w:rsidP="00C04E88" w:rsidRDefault="005959F1" w14:paraId="317ED70C" wp14:textId="77777777">
            <w:pPr>
              <w:spacing w:line="240" w:lineRule="auto"/>
              <w:ind w:right="4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Mgr Szrajber Barbara</w:t>
            </w:r>
          </w:p>
        </w:tc>
      </w:tr>
      <w:tr xmlns:wp14="http://schemas.microsoft.com/office/word/2010/wordml" w:rsidRPr="006E6FCC" w:rsidR="007C3F67" w:rsidTr="00C04E88" w14:paraId="2A9F525E" wp14:textId="77777777">
        <w:trPr>
          <w:trHeight w:val="286"/>
        </w:trPr>
        <w:tc>
          <w:tcPr>
            <w:tcW w:w="9493" w:type="dxa"/>
            <w:gridSpan w:val="10"/>
            <w:shd w:val="clear" w:color="auto" w:fill="auto"/>
          </w:tcPr>
          <w:p w:rsidRPr="00C04E88" w:rsidR="007C3F67" w:rsidP="00C04E88" w:rsidRDefault="007C3F67" w14:paraId="08BF7489" wp14:textId="77777777">
            <w:pPr>
              <w:spacing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Wykład </w:t>
            </w:r>
            <w:r w:rsidRPr="00C04E88">
              <w:rPr>
                <w:rFonts w:ascii="Times New Roman" w:hAnsi="Times New Roman" w:eastAsia="Times New Roman" w:cs="Times New Roman"/>
                <w:b/>
                <w:sz w:val="18"/>
                <w:szCs w:val="18"/>
                <w:lang w:val="pl-PL"/>
              </w:rPr>
              <w:t xml:space="preserve">Bezpieczeństwo i higiena pracy </w:t>
            </w:r>
          </w:p>
        </w:tc>
      </w:tr>
      <w:tr xmlns:wp14="http://schemas.microsoft.com/office/word/2010/wordml" w:rsidRPr="005959F1" w:rsidR="007C3F67" w:rsidTr="00C04E88" w14:paraId="2820D5AC" wp14:textId="77777777">
        <w:trPr>
          <w:trHeight w:val="286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5A822C8D" wp14:textId="77777777">
            <w:pPr>
              <w:spacing w:line="240" w:lineRule="auto"/>
              <w:ind w:right="3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Efekt </w:t>
            </w:r>
          </w:p>
        </w:tc>
        <w:tc>
          <w:tcPr>
            <w:tcW w:w="6743" w:type="dxa"/>
            <w:gridSpan w:val="8"/>
            <w:shd w:val="clear" w:color="auto" w:fill="auto"/>
          </w:tcPr>
          <w:p w:rsidRPr="00C04E88" w:rsidR="007C3F67" w:rsidP="00C04E88" w:rsidRDefault="007C3F67" w14:paraId="48347225" wp14:textId="77777777">
            <w:pPr>
              <w:spacing w:line="240" w:lineRule="auto"/>
              <w:ind w:right="3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Ocena </w:t>
            </w:r>
          </w:p>
        </w:tc>
      </w:tr>
      <w:tr xmlns:wp14="http://schemas.microsoft.com/office/word/2010/wordml" w:rsidRPr="005959F1" w:rsidR="00C04E88" w:rsidTr="00C04E88" w14:paraId="0BE70ABF" wp14:textId="77777777">
        <w:trPr>
          <w:trHeight w:val="286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29D6B04F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323" w:type="dxa"/>
            <w:gridSpan w:val="2"/>
            <w:shd w:val="clear" w:color="auto" w:fill="auto"/>
          </w:tcPr>
          <w:p w:rsidRPr="00C04E88" w:rsidR="007C3F67" w:rsidP="00C04E88" w:rsidRDefault="007C3F67" w14:paraId="6AE6752F" wp14:textId="77777777">
            <w:pPr>
              <w:spacing w:line="240" w:lineRule="auto"/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2 </w:t>
            </w: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128C26E1" wp14:textId="77777777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3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49C71973" wp14:textId="77777777">
            <w:pPr>
              <w:spacing w:line="240" w:lineRule="auto"/>
              <w:ind w:right="36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4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4319D8C8" wp14:textId="77777777">
            <w:pPr>
              <w:spacing w:line="240" w:lineRule="auto"/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5 </w:t>
            </w:r>
          </w:p>
        </w:tc>
      </w:tr>
      <w:tr xmlns:wp14="http://schemas.microsoft.com/office/word/2010/wordml" w:rsidRPr="006E6FCC" w:rsidR="00C04E88" w:rsidTr="00C04E88" w14:paraId="1E6FB27B" wp14:textId="77777777">
        <w:trPr>
          <w:trHeight w:val="932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7EDE99D3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Identyfikuje zagrożenia na stanowiskach pracy </w:t>
            </w:r>
          </w:p>
        </w:tc>
        <w:tc>
          <w:tcPr>
            <w:tcW w:w="1323" w:type="dxa"/>
            <w:gridSpan w:val="2"/>
            <w:vMerge w:val="restart"/>
            <w:shd w:val="clear" w:color="auto" w:fill="auto"/>
          </w:tcPr>
          <w:p w:rsidRPr="00C04E88" w:rsidR="007C3F67" w:rsidP="00C04E88" w:rsidRDefault="007C3F67" w14:paraId="328CB76E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Student nie osiąga efektów wymaganych na ocenę dostateczną </w:t>
            </w: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62C5F940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Definiuje pojęcia zagrożenia, czynnika zagrożenia, skutku zagrożenia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57FBB442" wp14:textId="77777777">
            <w:pPr>
              <w:spacing w:line="240" w:lineRule="auto"/>
              <w:ind w:right="13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Definiuje i podaje przykłady zagrożeń, czynników zagrożenia i skutków zagrożenia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7B00DD31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Definiuje i umie zidentyfikować zagrożenia, czynniki zagrożeń i skutki na przedstawionym przez nauczyciela stanowisku pracy </w:t>
            </w:r>
          </w:p>
        </w:tc>
      </w:tr>
      <w:tr xmlns:wp14="http://schemas.microsoft.com/office/word/2010/wordml" w:rsidRPr="006E6FCC" w:rsidR="00C04E88" w:rsidTr="00C04E88" w14:paraId="65D13DE2" wp14:textId="77777777">
        <w:trPr>
          <w:trHeight w:val="930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1C9608D2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Zna metody oceny ryzyka zawodowego 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Pr="00C04E88" w:rsidR="007C3F67" w:rsidP="00C04E88" w:rsidRDefault="007C3F67" w14:paraId="60061E4C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4B30CEF9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Wymienia i opisuje jedną z metod oceny ryzyka zawodowego – metoda matrycy ryzyka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3D224916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Wymienia i opisuje dwie metody oceny ryzyka zawodowego – metoda matrycy ryzyka i metoda RISK SCORE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5D4F1FD5" wp14:textId="77777777">
            <w:pPr>
              <w:spacing w:line="240" w:lineRule="auto"/>
              <w:ind w:left="2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Wymienia i opisuje wszystkie metody oceny ryzyka zawodowego </w:t>
            </w:r>
          </w:p>
        </w:tc>
      </w:tr>
      <w:tr xmlns:wp14="http://schemas.microsoft.com/office/word/2010/wordml" w:rsidRPr="006E6FCC" w:rsidR="00C04E88" w:rsidTr="00C04E88" w14:paraId="2432A54E" wp14:textId="77777777">
        <w:trPr>
          <w:trHeight w:val="932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42FC8815" wp14:textId="77777777">
            <w:pPr>
              <w:spacing w:line="240" w:lineRule="auto"/>
              <w:ind w:left="2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Wykonuje ocenę ryzyka zawodowego wybraną metodą 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Pr="00C04E88" w:rsidR="007C3F67" w:rsidP="00C04E88" w:rsidRDefault="007C3F67" w14:paraId="44EAFD9C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52303457" wp14:textId="77777777">
            <w:pPr>
              <w:spacing w:line="240" w:lineRule="auto"/>
              <w:ind w:left="2" w:right="24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Wykonuje ocenę ryzyka zawodowego z zastosowaniem metody matrycy ryzyka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6AE7F94B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Wykonuje ocenę ryzyka zawodowego z zastosowaniem </w:t>
            </w:r>
          </w:p>
          <w:p w:rsidRPr="00C04E88" w:rsidR="007C3F67" w:rsidP="00C04E88" w:rsidRDefault="007C3F67" w14:paraId="7D9D73F9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metody matrycy ryzyka i metody RISK SCORE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44395BAC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Wykonuje ocenę ryzyka zawodowego za pomocą istniejących metod oceny ryzyka zawodowego </w:t>
            </w:r>
          </w:p>
        </w:tc>
      </w:tr>
      <w:tr xmlns:wp14="http://schemas.microsoft.com/office/word/2010/wordml" w:rsidRPr="005959F1" w:rsidR="00C04E88" w:rsidTr="00C04E88" w14:paraId="29CDCFC9" wp14:textId="77777777">
        <w:trPr>
          <w:trHeight w:val="1160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281583C6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Zna przepisy prawne z zakresu bhp 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Pr="00C04E88" w:rsidR="007C3F67" w:rsidP="00C04E88" w:rsidRDefault="007C3F67" w14:paraId="4B94D5A5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78BE38B1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Omawia prawa i obowiązki pracodawców i pracowników z zakresu bhp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1A88359C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Omawia prawa i obowiązki pracodawców i pracowników z zakresu bhp. Omawia podstawowe wymagania prawne na stanowiskach pracy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17499C5F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Omawia prawa i obowiązki pracodawców i pracowników z zakresu bhp. Omawia podstawowe wymagania prawne na stanowiskach pracy </w:t>
            </w:r>
          </w:p>
        </w:tc>
      </w:tr>
      <w:tr xmlns:wp14="http://schemas.microsoft.com/office/word/2010/wordml" w:rsidRPr="006E6FCC" w:rsidR="00C04E88" w:rsidTr="00C04E88" w14:paraId="1C68A2A1" wp14:textId="77777777">
        <w:trPr>
          <w:trHeight w:val="1622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61808025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Zna wymagania systemu zarządzania bhp zgodnego z normą PN-N-18001 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Pr="00C04E88" w:rsidR="007C3F67" w:rsidP="00C04E88" w:rsidRDefault="007C3F67" w14:paraId="3DEEC669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20A392E8" wp14:textId="77777777">
            <w:pPr>
              <w:spacing w:line="257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>Przedstawia cel i zasady systemu zarządzania bhp zgodnego z normą PN-N-</w:t>
            </w:r>
          </w:p>
          <w:p w:rsidRPr="00C04E88" w:rsidR="007C3F67" w:rsidP="00C04E88" w:rsidRDefault="007C3F67" w14:paraId="5F6200EA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18001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3C8108EF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Przedstawia cel i zasady systemu zarządzania bhp zgodnego z normą PN-N-18001. Omawia wymagania normy PN-N-18001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1303074D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Przedstawia cel i zasady systemu zarządzania bhp zgodnego z normą PN-N-18001. Omawia wymagania normy PN-N-18001. Potrafi samodzielnie wykonać wybrane elementy normy (np. polityka bhp, cele ogólne, szczegółowe, zadania) </w:t>
            </w:r>
          </w:p>
        </w:tc>
      </w:tr>
      <w:tr xmlns:wp14="http://schemas.microsoft.com/office/word/2010/wordml" w:rsidRPr="006E6FCC" w:rsidR="00C04E88" w:rsidTr="00C04E88" w14:paraId="34DFF909" wp14:textId="77777777">
        <w:trPr>
          <w:trHeight w:val="702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56CB5EFD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Zna wybrane czynniki zagrożeń zawodowych 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Pr="00C04E88" w:rsidR="007C3F67" w:rsidP="00C04E88" w:rsidRDefault="007C3F67" w14:paraId="3656B9AB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5E3044CE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Wymienia podstawowe </w:t>
            </w:r>
          </w:p>
          <w:p w:rsidRPr="00C04E88" w:rsidR="007C3F67" w:rsidP="00C04E88" w:rsidRDefault="007C3F67" w14:paraId="2E4809E3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czynniki zagrożeń zawodowych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4272ED5A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Wymienia podstawowe czynniki zagrożeń podstawowych. Omawia czynniki chemiczne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2374287C" wp14:textId="77777777">
            <w:pPr>
              <w:spacing w:line="240" w:lineRule="auto"/>
              <w:ind w:left="2"/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Wymienia i omawia wszystkie grupy czynników zagrożeń zawodowych  </w:t>
            </w:r>
          </w:p>
        </w:tc>
      </w:tr>
      <w:tr xmlns:wp14="http://schemas.microsoft.com/office/word/2010/wordml" w:rsidRPr="005959F1" w:rsidR="00C04E88" w:rsidTr="00C04E88" w14:paraId="667071AD" wp14:textId="77777777">
        <w:trPr>
          <w:trHeight w:val="1623"/>
        </w:trPr>
        <w:tc>
          <w:tcPr>
            <w:tcW w:w="2750" w:type="dxa"/>
            <w:gridSpan w:val="2"/>
            <w:shd w:val="clear" w:color="auto" w:fill="auto"/>
          </w:tcPr>
          <w:p w:rsidRPr="00C04E88" w:rsidR="007C3F67" w:rsidP="00C04E88" w:rsidRDefault="007C3F67" w14:paraId="048B75F3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Potrafi klasyfikować wypadki  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Pr="00C04E88" w:rsidR="007C3F67" w:rsidP="00C04E88" w:rsidRDefault="007C3F67" w14:paraId="45FB0818" wp14:textId="777777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C04E88" w:rsidR="007C3F67" w:rsidP="00C04E88" w:rsidRDefault="007C3F67" w14:paraId="59268226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Definiuje pojęcie wypadku przy pracy, wypadku traktowanego na równi z wypadkiem przy pracy 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C04E88" w:rsidR="007C3F67" w:rsidP="00C04E88" w:rsidRDefault="007C3F67" w14:paraId="4293EDD8" wp14:textId="77777777">
            <w:pPr>
              <w:spacing w:line="240" w:lineRule="auto"/>
              <w:ind w:right="26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Definiuje pojęcie wypadku pracy, wypadku traktowanego na równi z wypadkiem przy pracy. Zna obowiązki </w:t>
            </w: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pracodawcy i pracowników związane z wypadkiem przy pracy  </w:t>
            </w:r>
          </w:p>
        </w:tc>
        <w:tc>
          <w:tcPr>
            <w:tcW w:w="1408" w:type="dxa"/>
            <w:shd w:val="clear" w:color="auto" w:fill="auto"/>
          </w:tcPr>
          <w:p w:rsidRPr="00C04E88" w:rsidR="007C3F67" w:rsidP="00C04E88" w:rsidRDefault="007C3F67" w14:paraId="7D376467" wp14:textId="77777777">
            <w:pPr>
              <w:spacing w:line="240" w:lineRule="auto"/>
              <w:ind w:left="2" w:right="17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Definiuje pojęcie wypadku pracy, wypadku traktowanego na równi z wypadkiem przy pracy. Zna obowiązki </w:t>
            </w:r>
            <w:r w:rsidRPr="00C04E88"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  <w:t xml:space="preserve">pracodawcy i pracowników związane z wypadkiem przy pracy. Zna dokumentację powypadkową i umie ją sporządzić </w:t>
            </w:r>
          </w:p>
        </w:tc>
      </w:tr>
      <w:tr xmlns:wp14="http://schemas.microsoft.com/office/word/2010/wordml" w:rsidRPr="005959F1" w:rsidR="00AA7594" w:rsidTr="00E149AE" w14:paraId="73CF7FDB" wp14:textId="77777777">
        <w:trPr>
          <w:trHeight w:val="1623"/>
        </w:trPr>
        <w:tc>
          <w:tcPr>
            <w:tcW w:w="2750" w:type="dxa"/>
            <w:gridSpan w:val="2"/>
            <w:shd w:val="clear" w:color="auto" w:fill="auto"/>
          </w:tcPr>
          <w:p w:rsidRPr="00AA7594" w:rsidR="00AA7594" w:rsidP="00C04E88" w:rsidRDefault="00AA7594" w14:paraId="2C9A286F" wp14:textId="77777777">
            <w:pPr>
              <w:spacing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pl-PL"/>
              </w:rPr>
            </w:pP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Analizuje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wpływ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logistyki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zwrotnej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GOZ,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flot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zeroemisyjnych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technologii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cyfrowych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na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bezpieczeństwo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ergonomię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w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miejscu</w:t>
            </w:r>
            <w:proofErr w:type="spellEnd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A759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pracy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auto"/>
          </w:tcPr>
          <w:p w:rsidRPr="00AA7594" w:rsidR="00AA7594" w:rsidP="00C04E88" w:rsidRDefault="00AA7594" w14:paraId="049F31CB" wp14:textId="77777777">
            <w:pPr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Pr="00E149AE" w:rsidR="00AA7594" w:rsidP="00C04E88" w:rsidRDefault="00E149AE" w14:paraId="4BF12B13" wp14:textId="77777777">
            <w:pPr>
              <w:spacing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pl-PL"/>
              </w:rPr>
            </w:pPr>
            <w:r w:rsidRPr="00E149AE">
              <w:rPr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rozpoznaje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opisuje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podstawowe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aspekty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ergonomii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związane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z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logistyką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zwrotną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GOZ,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flotami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zeroemisyjnymi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technologiami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cyfrowymi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Potrafi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wskazać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przykłady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rozwiązań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ale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jego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analiza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wpływu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ergonomię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jest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ogólnikowa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nie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uwzględnia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szerszego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kontekstu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Pr="00E149AE" w:rsidR="00AA7594" w:rsidP="00C04E88" w:rsidRDefault="00E149AE" w14:paraId="3EDAFFFA" wp14:textId="77777777">
            <w:pPr>
              <w:spacing w:line="240" w:lineRule="auto"/>
              <w:ind w:right="26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pl-PL"/>
              </w:rPr>
            </w:pPr>
            <w:r w:rsidRPr="00E149AE">
              <w:rPr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wyjaśnia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interpretuje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znaczenie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logistyki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zwrotnej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GOZ,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flot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zeroemisyjnych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technologii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cyfrowych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dla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ergonomii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miejscu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pracy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Wskazuje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korzyści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takie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jak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ograniczenie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emisji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szkodliwych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substancji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poprawa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komfortu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pracy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czy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redukcja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ryzyka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zawodowego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Potrafi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podać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przykłady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działań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które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wspierają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ergonomię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środowisku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pracy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1408" w:type="dxa"/>
            <w:shd w:val="clear" w:color="auto" w:fill="auto"/>
          </w:tcPr>
          <w:p w:rsidRPr="00E149AE" w:rsidR="00AA7594" w:rsidP="00C04E88" w:rsidRDefault="00E149AE" w14:paraId="59CF3793" wp14:textId="77777777">
            <w:pPr>
              <w:spacing w:line="240" w:lineRule="auto"/>
              <w:ind w:left="2" w:right="17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pl-PL"/>
              </w:rPr>
            </w:pPr>
            <w:r w:rsidRPr="00E149AE">
              <w:rPr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analizuje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ocenia</w:t>
            </w:r>
            <w:proofErr w:type="spellEnd"/>
            <w:r w:rsidRPr="00E149AE">
              <w:rPr>
                <w:rStyle w:val="Pogrubienie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rStyle w:val="Pogrubienie"/>
                <w:color w:val="FF0000"/>
                <w:sz w:val="20"/>
                <w:szCs w:val="20"/>
              </w:rPr>
              <w:t>wpływ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logistyki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zwrotnej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GOZ,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flot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zeroemisyjnych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technologii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cyfrowych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ergonomię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miejscu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pracy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uwzględniając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zarówno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korzyści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jak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potencjalne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zagrożenia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(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np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nowe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ryzyka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związane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z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automatyzacją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obsługą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nowoczesnych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technologii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czy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bezpieczeństwem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danych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).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Wskazuje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jak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zmiany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technologiczne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proekologiczne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przekładają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się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na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kulturę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bezpieczeństwa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pracy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ergonomiczne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projektowanie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stanowisk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, a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także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efektywność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procesów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Podaje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konkretne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przykłady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rozwiązań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rekomenduje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dobre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149AE">
              <w:rPr>
                <w:color w:val="FF0000"/>
                <w:sz w:val="20"/>
                <w:szCs w:val="20"/>
              </w:rPr>
              <w:t>praktyki</w:t>
            </w:r>
            <w:proofErr w:type="spellEnd"/>
            <w:r w:rsidRPr="00E149AE">
              <w:rPr>
                <w:color w:val="FF0000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5959F1" w:rsidR="00FA3618" w:rsidP="007C3F67" w:rsidRDefault="00FA3618" w14:paraId="53128261" wp14:textId="77777777">
      <w:pPr>
        <w:rPr>
          <w:rFonts w:ascii="Times New Roman" w:hAnsi="Times New Roman" w:cs="Times New Roman"/>
          <w:sz w:val="18"/>
          <w:szCs w:val="18"/>
          <w:lang w:val="pl-PL"/>
        </w:rPr>
      </w:pPr>
    </w:p>
    <w:sectPr w:rsidRPr="005959F1" w:rsidR="00FA3618" w:rsidSect="00817EBF">
      <w:pgSz w:w="11904" w:h="16836" w:orient="portrait"/>
      <w:pgMar w:top="1090" w:right="1428" w:bottom="1236" w:left="1054" w:header="720" w:footer="720" w:gutter="0"/>
      <w:cols w:space="720"/>
      <w:headerReference w:type="default" r:id="Rd4e5756729954133"/>
      <w:footerReference w:type="default" r:id="Rf55f49db6e1143f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1B769C4" w:rsidP="61B769C4" w:rsidRDefault="61B769C4" w14:paraId="534D0EC2" w14:textId="560C842F">
    <w:pPr>
      <w:bidi w:val="0"/>
      <w:spacing w:before="0" w:beforeAutospacing="off" w:after="0" w:afterAutospacing="off"/>
      <w:jc w:val="center"/>
    </w:pPr>
    <w:r w:rsidRPr="61B769C4" w:rsidR="61B769C4">
      <w:rPr>
        <w:noProof w:val="0"/>
        <w:sz w:val="20"/>
        <w:szCs w:val="20"/>
        <w:lang w:val="de-DE"/>
      </w:rPr>
      <w:t xml:space="preserve">„UPSKILLING - </w:t>
    </w:r>
    <w:r w:rsidRPr="61B769C4" w:rsidR="61B769C4">
      <w:rPr>
        <w:noProof w:val="0"/>
        <w:sz w:val="20"/>
        <w:szCs w:val="20"/>
        <w:lang w:val="de-DE"/>
      </w:rPr>
      <w:t>wsparcie</w:t>
    </w:r>
    <w:r w:rsidRPr="61B769C4" w:rsidR="61B769C4">
      <w:rPr>
        <w:noProof w:val="0"/>
        <w:sz w:val="20"/>
        <w:szCs w:val="20"/>
        <w:lang w:val="de-DE"/>
      </w:rPr>
      <w:t xml:space="preserve"> </w:t>
    </w:r>
    <w:r w:rsidRPr="61B769C4" w:rsidR="61B769C4">
      <w:rPr>
        <w:noProof w:val="0"/>
        <w:sz w:val="20"/>
        <w:szCs w:val="20"/>
        <w:lang w:val="de-DE"/>
      </w:rPr>
      <w:t>studentów</w:t>
    </w:r>
    <w:r w:rsidRPr="61B769C4" w:rsidR="61B769C4">
      <w:rPr>
        <w:noProof w:val="0"/>
        <w:sz w:val="20"/>
        <w:szCs w:val="20"/>
        <w:lang w:val="de-DE"/>
      </w:rPr>
      <w:t xml:space="preserve"> i </w:t>
    </w:r>
    <w:r w:rsidRPr="61B769C4" w:rsidR="61B769C4">
      <w:rPr>
        <w:noProof w:val="0"/>
        <w:sz w:val="20"/>
        <w:szCs w:val="20"/>
        <w:lang w:val="de-DE"/>
      </w:rPr>
      <w:t>pracowników</w:t>
    </w:r>
    <w:r w:rsidRPr="61B769C4" w:rsidR="61B769C4">
      <w:rPr>
        <w:noProof w:val="0"/>
        <w:sz w:val="20"/>
        <w:szCs w:val="20"/>
        <w:lang w:val="de-DE"/>
      </w:rPr>
      <w:t xml:space="preserve"> </w:t>
    </w:r>
    <w:r w:rsidRPr="61B769C4" w:rsidR="61B769C4">
      <w:rPr>
        <w:noProof w:val="0"/>
        <w:sz w:val="20"/>
        <w:szCs w:val="20"/>
        <w:lang w:val="de-DE"/>
      </w:rPr>
      <w:t>prowadzących</w:t>
    </w:r>
    <w:r w:rsidRPr="61B769C4" w:rsidR="61B769C4">
      <w:rPr>
        <w:noProof w:val="0"/>
        <w:sz w:val="20"/>
        <w:szCs w:val="20"/>
        <w:lang w:val="de-DE"/>
      </w:rPr>
      <w:t xml:space="preserve"> </w:t>
    </w:r>
    <w:r w:rsidRPr="61B769C4" w:rsidR="61B769C4">
      <w:rPr>
        <w:noProof w:val="0"/>
        <w:sz w:val="20"/>
        <w:szCs w:val="20"/>
        <w:lang w:val="de-DE"/>
      </w:rPr>
      <w:t>kształcenie</w:t>
    </w:r>
    <w:r w:rsidRPr="61B769C4" w:rsidR="61B769C4">
      <w:rPr>
        <w:noProof w:val="0"/>
        <w:sz w:val="20"/>
        <w:szCs w:val="20"/>
        <w:lang w:val="de-DE"/>
      </w:rPr>
      <w:t xml:space="preserve"> na </w:t>
    </w:r>
    <w:r w:rsidRPr="61B769C4" w:rsidR="61B769C4">
      <w:rPr>
        <w:noProof w:val="0"/>
        <w:sz w:val="20"/>
        <w:szCs w:val="20"/>
        <w:lang w:val="de-DE"/>
      </w:rPr>
      <w:t>wybranych</w:t>
    </w:r>
    <w:r w:rsidRPr="61B769C4" w:rsidR="61B769C4">
      <w:rPr>
        <w:noProof w:val="0"/>
        <w:sz w:val="20"/>
        <w:szCs w:val="20"/>
        <w:lang w:val="de-DE"/>
      </w:rPr>
      <w:t xml:space="preserve"> </w:t>
    </w:r>
    <w:r w:rsidRPr="61B769C4" w:rsidR="61B769C4">
      <w:rPr>
        <w:noProof w:val="0"/>
        <w:sz w:val="20"/>
        <w:szCs w:val="20"/>
        <w:lang w:val="de-DE"/>
      </w:rPr>
      <w:t>kierunkach</w:t>
    </w:r>
    <w:r w:rsidRPr="61B769C4" w:rsidR="61B769C4">
      <w:rPr>
        <w:noProof w:val="0"/>
        <w:sz w:val="20"/>
        <w:szCs w:val="20"/>
        <w:lang w:val="de-DE"/>
      </w:rPr>
      <w:t xml:space="preserve"> </w:t>
    </w:r>
    <w:r w:rsidRPr="61B769C4" w:rsidR="61B769C4">
      <w:rPr>
        <w:noProof w:val="0"/>
        <w:sz w:val="20"/>
        <w:szCs w:val="20"/>
        <w:lang w:val="de-DE"/>
      </w:rPr>
      <w:t>studiów</w:t>
    </w:r>
    <w:r w:rsidRPr="61B769C4" w:rsidR="61B769C4">
      <w:rPr>
        <w:noProof w:val="0"/>
        <w:sz w:val="20"/>
        <w:szCs w:val="20"/>
        <w:lang w:val="de-DE"/>
      </w:rPr>
      <w:t xml:space="preserve"> w </w:t>
    </w:r>
    <w:r w:rsidRPr="61B769C4" w:rsidR="61B769C4">
      <w:rPr>
        <w:noProof w:val="0"/>
        <w:sz w:val="20"/>
        <w:szCs w:val="20"/>
        <w:lang w:val="de-DE"/>
      </w:rPr>
      <w:t>Międzynarodowej</w:t>
    </w:r>
    <w:r w:rsidRPr="61B769C4" w:rsidR="61B769C4">
      <w:rPr>
        <w:noProof w:val="0"/>
        <w:sz w:val="20"/>
        <w:szCs w:val="20"/>
        <w:lang w:val="de-DE"/>
      </w:rPr>
      <w:t xml:space="preserve"> </w:t>
    </w:r>
    <w:r w:rsidRPr="61B769C4" w:rsidR="61B769C4">
      <w:rPr>
        <w:noProof w:val="0"/>
        <w:sz w:val="20"/>
        <w:szCs w:val="20"/>
        <w:lang w:val="de-DE"/>
      </w:rPr>
      <w:t>Akademii</w:t>
    </w:r>
    <w:r w:rsidRPr="61B769C4" w:rsidR="61B769C4">
      <w:rPr>
        <w:noProof w:val="0"/>
        <w:sz w:val="20"/>
        <w:szCs w:val="20"/>
        <w:lang w:val="de-DE"/>
      </w:rPr>
      <w:t xml:space="preserve"> </w:t>
    </w:r>
    <w:r w:rsidRPr="61B769C4" w:rsidR="61B769C4">
      <w:rPr>
        <w:noProof w:val="0"/>
        <w:sz w:val="20"/>
        <w:szCs w:val="20"/>
        <w:lang w:val="de-DE"/>
      </w:rPr>
      <w:t>Nauk</w:t>
    </w:r>
    <w:r w:rsidRPr="61B769C4" w:rsidR="61B769C4">
      <w:rPr>
        <w:noProof w:val="0"/>
        <w:sz w:val="20"/>
        <w:szCs w:val="20"/>
        <w:lang w:val="de-DE"/>
      </w:rPr>
      <w:t xml:space="preserve"> </w:t>
    </w:r>
    <w:r w:rsidRPr="61B769C4" w:rsidR="61B769C4">
      <w:rPr>
        <w:noProof w:val="0"/>
        <w:sz w:val="20"/>
        <w:szCs w:val="20"/>
        <w:lang w:val="de-DE"/>
      </w:rPr>
      <w:t>Stosowanych</w:t>
    </w:r>
    <w:r w:rsidRPr="61B769C4" w:rsidR="61B769C4">
      <w:rPr>
        <w:noProof w:val="0"/>
        <w:sz w:val="20"/>
        <w:szCs w:val="20"/>
        <w:lang w:val="de-DE"/>
      </w:rPr>
      <w:t xml:space="preserve"> w </w:t>
    </w:r>
    <w:r w:rsidRPr="61B769C4" w:rsidR="61B769C4">
      <w:rPr>
        <w:noProof w:val="0"/>
        <w:sz w:val="20"/>
        <w:szCs w:val="20"/>
        <w:lang w:val="de-DE"/>
      </w:rPr>
      <w:t>Łomży</w:t>
    </w:r>
    <w:r w:rsidRPr="61B769C4" w:rsidR="61B769C4">
      <w:rPr>
        <w:noProof w:val="0"/>
        <w:sz w:val="20"/>
        <w:szCs w:val="20"/>
        <w:lang w:val="de-DE"/>
      </w:rPr>
      <w:t xml:space="preserve">”  </w:t>
    </w:r>
  </w:p>
  <w:p w:rsidR="61B769C4" w:rsidP="61B769C4" w:rsidRDefault="61B769C4" w14:paraId="49248CC3" w14:textId="28820523">
    <w:pPr>
      <w:bidi w:val="0"/>
      <w:spacing w:before="0" w:beforeAutospacing="off" w:after="0" w:afterAutospacing="off"/>
      <w:jc w:val="center"/>
    </w:pPr>
    <w:r w:rsidRPr="61B769C4" w:rsidR="61B769C4">
      <w:rPr>
        <w:noProof w:val="0"/>
        <w:sz w:val="20"/>
        <w:szCs w:val="20"/>
        <w:lang w:val="de"/>
      </w:rPr>
      <w:t>Nr.  FERS.01.05-IP.08-0278/23</w:t>
    </w:r>
  </w:p>
  <w:p w:rsidR="61B769C4" w:rsidP="61B769C4" w:rsidRDefault="61B769C4" w14:paraId="738FCA99" w14:textId="6230990C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1B769C4" w:rsidRDefault="61B769C4" w14:paraId="2BD2E2E5" w14:textId="7A26F743">
    <w:r w:rsidR="61B769C4">
      <w:drawing>
        <wp:inline wp14:editId="7786A716" wp14:anchorId="08D87091">
          <wp:extent cx="5749025" cy="792549"/>
          <wp:effectExtent l="0" t="0" r="0" b="0"/>
          <wp:docPr id="120394057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26aa8d9219a43d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2NjG3MDEzMbIwNzBV0lEKTi0uzszPAykwqgUA2aZW9CwAAAA="/>
  </w:docVars>
  <w:rsids>
    <w:rsidRoot w:val="00FA3618"/>
    <w:rsid w:val="00051D19"/>
    <w:rsid w:val="00335C1A"/>
    <w:rsid w:val="00523692"/>
    <w:rsid w:val="005959F1"/>
    <w:rsid w:val="006E6FCC"/>
    <w:rsid w:val="007C3F67"/>
    <w:rsid w:val="00817EBF"/>
    <w:rsid w:val="00A324FE"/>
    <w:rsid w:val="00AA7594"/>
    <w:rsid w:val="00B72DFA"/>
    <w:rsid w:val="00C04E88"/>
    <w:rsid w:val="00CA50AA"/>
    <w:rsid w:val="00D279BB"/>
    <w:rsid w:val="00DF0FA3"/>
    <w:rsid w:val="00E149AE"/>
    <w:rsid w:val="00F66BA0"/>
    <w:rsid w:val="00FA3618"/>
    <w:rsid w:val="00FF72E6"/>
    <w:rsid w:val="19487844"/>
    <w:rsid w:val="21BB6A3B"/>
    <w:rsid w:val="517DC552"/>
    <w:rsid w:val="60EE3E97"/>
    <w:rsid w:val="61B76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C0CD2D"/>
  <w15:docId w15:val="{BF2B0532-ECC9-4D3F-BBA0-F5AE8136A876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17EBF"/>
    <w:pPr>
      <w:spacing w:line="259" w:lineRule="auto"/>
    </w:pPr>
    <w:rPr>
      <w:rFonts w:ascii="Arial" w:hAnsi="Arial" w:eastAsia="Arial" w:cs="Arial"/>
      <w:color w:val="000000"/>
      <w:sz w:val="22"/>
      <w:szCs w:val="22"/>
      <w:lang w:val="en-GB"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817EBF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C3F6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6E6FCC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A324FE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61B769C4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61B769C4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9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d4e5756729954133" /><Relationship Type="http://schemas.openxmlformats.org/officeDocument/2006/relationships/footer" Target="footer.xml" Id="Rf55f49db6e1143f1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026aa8d9219a43d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B073BD-CD83-42D0-8B83-6DEF8F2D8107}"/>
</file>

<file path=customXml/itemProps2.xml><?xml version="1.0" encoding="utf-8"?>
<ds:datastoreItem xmlns:ds="http://schemas.openxmlformats.org/officeDocument/2006/customXml" ds:itemID="{5266B532-08CE-43A8-86B8-797A90113911}"/>
</file>

<file path=customXml/itemProps3.xml><?xml version="1.0" encoding="utf-8"?>
<ds:datastoreItem xmlns:ds="http://schemas.openxmlformats.org/officeDocument/2006/customXml" ds:itemID="{2682C975-396F-4F11-B688-192225CFE48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AGATA-100</dc:creator>
  <lastModifiedBy>Jarosław Zabielski</lastModifiedBy>
  <revision>7</revision>
  <dcterms:created xsi:type="dcterms:W3CDTF">2025-05-29T05:42:00.0000000Z</dcterms:created>
  <dcterms:modified xsi:type="dcterms:W3CDTF">2025-07-04T14:12:27.9055171Z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