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5268C" w:rsidR="00AE5F0A" w:rsidRDefault="00AE5F0A" w14:paraId="672A6659" wp14:textId="77777777">
      <w:pPr>
        <w:spacing w:after="0"/>
        <w:ind w:left="-1440" w:right="10460"/>
        <w:rPr>
          <w:rFonts w:ascii="Times New Roman" w:hAnsi="Times New Roman" w:cs="Times New Roman"/>
          <w:sz w:val="20"/>
          <w:szCs w:val="20"/>
        </w:rPr>
      </w:pPr>
    </w:p>
    <w:tbl>
      <w:tblPr>
        <w:tblW w:w="98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59"/>
        <w:gridCol w:w="12"/>
        <w:gridCol w:w="1842"/>
        <w:gridCol w:w="755"/>
        <w:gridCol w:w="373"/>
        <w:gridCol w:w="1713"/>
        <w:gridCol w:w="359"/>
        <w:gridCol w:w="852"/>
        <w:gridCol w:w="1160"/>
        <w:gridCol w:w="1198"/>
      </w:tblGrid>
      <w:tr xmlns:wp14="http://schemas.microsoft.com/office/word/2010/wordml" w:rsidRPr="0045268C" w:rsidR="00AE5F0A" w:rsidTr="309B220E" w14:paraId="7AD7F120" wp14:textId="77777777">
        <w:trPr>
          <w:trHeight w:val="532"/>
        </w:trPr>
        <w:tc>
          <w:tcPr>
            <w:tcW w:w="9823" w:type="dxa"/>
            <w:gridSpan w:val="10"/>
            <w:shd w:val="clear" w:color="auto" w:fill="auto"/>
            <w:tcMar/>
          </w:tcPr>
          <w:p w:rsidRPr="00B73513" w:rsidR="006E4F90" w:rsidP="309B220E" w:rsidRDefault="006E4F90" w14:paraId="2EAB1E7F" wp14:textId="2712ADD3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309B220E" w:rsidR="006E4F90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      </w:t>
            </w:r>
            <w:r w:rsidRPr="309B220E" w:rsidR="5530BAC8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 Akademia Nauk Stosowanych w Łomży</w:t>
            </w:r>
          </w:p>
          <w:p w:rsidRPr="00B73513" w:rsidR="00AE5F0A" w:rsidP="309B220E" w:rsidRDefault="006E4F90" w14:paraId="585EDB22" w14:noSpellErr="1" wp14:textId="3E0A1FE2">
            <w:pPr>
              <w:spacing w:after="0" w:line="240" w:lineRule="auto"/>
              <w:ind w:left="101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45268C" w:rsidR="00AE5F0A" w:rsidTr="309B220E" w14:paraId="608239E8" wp14:textId="77777777">
        <w:trPr>
          <w:trHeight w:val="104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3BD67D5B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Nazwa programu </w:t>
            </w:r>
          </w:p>
          <w:p w:rsidRPr="00B73513" w:rsidR="00AE5F0A" w:rsidP="00B73513" w:rsidRDefault="004B25BB" w14:paraId="257C54DF" wp14:textId="77777777">
            <w:pPr>
              <w:spacing w:after="7" w:line="240" w:lineRule="auto"/>
              <w:ind w:righ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kształcenia </w:t>
            </w:r>
          </w:p>
          <w:p w:rsidRPr="00B73513" w:rsidR="00AE5F0A" w:rsidP="00B73513" w:rsidRDefault="004B25BB" w14:paraId="02238350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(kierunku)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45268C" w:rsidP="00B73513" w:rsidRDefault="0045268C" w14:paraId="0A37501D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</w:p>
          <w:p w:rsidRPr="00B73513" w:rsidR="00AE5F0A" w:rsidP="00B73513" w:rsidRDefault="0045268C" w14:paraId="18F3F67E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Logistyka i inżynieria transportu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7C7FE783" wp14:textId="77777777">
            <w:pPr>
              <w:spacing w:after="0" w:line="240" w:lineRule="auto"/>
              <w:ind w:left="646" w:right="161" w:hanging="3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Poziom i forma studia I stopnia </w:t>
            </w:r>
            <w:r w:rsidR="0094221E">
              <w:rPr>
                <w:rFonts w:ascii="Times New Roman" w:hAnsi="Times New Roman" w:eastAsia="Arial" w:cs="Times New Roman"/>
                <w:sz w:val="20"/>
                <w:szCs w:val="20"/>
              </w:rPr>
              <w:t>nie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stacjonarne studiów</w:t>
            </w:r>
          </w:p>
        </w:tc>
      </w:tr>
      <w:tr xmlns:wp14="http://schemas.microsoft.com/office/word/2010/wordml" w:rsidRPr="0045268C" w:rsidR="00AE5F0A" w:rsidTr="309B220E" w14:paraId="012B1B9B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5F1D6DE1" wp14:textId="77777777">
            <w:pPr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Specjalność: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AE5F0A" w:rsidP="00B73513" w:rsidRDefault="004B25BB" w14:paraId="6A09E912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-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210290F1" wp14:textId="77777777">
            <w:pPr>
              <w:spacing w:after="0" w:line="240" w:lineRule="auto"/>
              <w:ind w:left="304" w:right="2394" w:firstLine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Ścieżka dyplomowania:</w:t>
            </w:r>
          </w:p>
        </w:tc>
      </w:tr>
      <w:tr xmlns:wp14="http://schemas.microsoft.com/office/word/2010/wordml" w:rsidRPr="0045268C" w:rsidR="00AE5F0A" w:rsidTr="309B220E" w14:paraId="59172243" wp14:textId="77777777">
        <w:trPr>
          <w:trHeight w:val="70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Nazwa przedmiotu: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AE5F0A" w:rsidP="00B73513" w:rsidRDefault="004B25BB" w14:paraId="119B0BDA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Technologie e-commerce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7D589375" wp14:textId="77777777">
            <w:pPr>
              <w:tabs>
                <w:tab w:val="center" w:pos="1008"/>
                <w:tab w:val="center" w:pos="367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Kod przedmiotu: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LS04621</w:t>
            </w:r>
          </w:p>
        </w:tc>
      </w:tr>
      <w:tr xmlns:wp14="http://schemas.microsoft.com/office/word/2010/wordml" w:rsidRPr="0045268C" w:rsidR="00AE5F0A" w:rsidTr="309B220E" w14:paraId="425141E4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Rodzaj przedmiotu: </w:t>
            </w:r>
          </w:p>
        </w:tc>
        <w:tc>
          <w:tcPr>
            <w:tcW w:w="1842" w:type="dxa"/>
            <w:shd w:val="clear" w:color="auto" w:fill="auto"/>
            <w:tcMar/>
          </w:tcPr>
          <w:p w:rsidRPr="00B73513" w:rsidR="00AE5F0A" w:rsidP="00B73513" w:rsidRDefault="004B25BB" w14:paraId="55BA5193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obieralny</w:t>
            </w:r>
          </w:p>
        </w:tc>
        <w:tc>
          <w:tcPr>
            <w:tcW w:w="1128" w:type="dxa"/>
            <w:gridSpan w:val="2"/>
            <w:shd w:val="clear" w:color="auto" w:fill="auto"/>
            <w:tcMar/>
          </w:tcPr>
          <w:p w:rsidRPr="00B73513" w:rsidR="00AE5F0A" w:rsidP="00B73513" w:rsidRDefault="004B25BB" w14:paraId="31E3BD9A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Semestr: IV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2EFA213D" wp14:textId="77777777">
            <w:pPr>
              <w:tabs>
                <w:tab w:val="center" w:pos="1007"/>
                <w:tab w:val="center" w:pos="24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Punkty ECTS 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 w:rsidR="0045268C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45268C" w:rsidR="00AE5F0A" w:rsidTr="309B220E" w14:paraId="098071D3" wp14:textId="77777777">
        <w:trPr>
          <w:trHeight w:val="64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7D0CFAF" wp14:textId="77777777">
            <w:pPr>
              <w:spacing w:after="0" w:line="240" w:lineRule="auto"/>
              <w:ind w:left="83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Liczba godzin w semestrze: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7AD176E2" wp14:textId="77777777">
            <w:pPr>
              <w:tabs>
                <w:tab w:val="center" w:pos="1389"/>
                <w:tab w:val="center" w:pos="2206"/>
                <w:tab w:val="center" w:pos="2848"/>
                <w:tab w:val="center" w:pos="3696"/>
                <w:tab w:val="center" w:pos="4508"/>
                <w:tab w:val="center" w:pos="544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4221E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W </w:t>
            </w:r>
            <w:r w:rsidR="0094221E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="0094221E">
              <w:rPr>
                <w:rFonts w:ascii="Times New Roman" w:hAnsi="Times New Roman" w:eastAsia="Arial" w:cs="Times New Roman"/>
                <w:sz w:val="20"/>
                <w:szCs w:val="20"/>
              </w:rPr>
              <w:t>C- 25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Ps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 w:rsidR="00092029">
              <w:rPr>
                <w:rFonts w:ascii="Times New Roman" w:hAnsi="Times New Roman" w:eastAsia="Arial" w:cs="Times New Roman"/>
                <w:sz w:val="20"/>
                <w:szCs w:val="20"/>
              </w:rPr>
              <w:t>K-</w:t>
            </w:r>
            <w:r w:rsidR="0094221E">
              <w:rPr>
                <w:rFonts w:ascii="Times New Roman" w:hAnsi="Times New Roman" w:eastAsia="Arial" w:cs="Times New Roman"/>
                <w:sz w:val="20"/>
                <w:szCs w:val="20"/>
              </w:rPr>
              <w:t>15</w:t>
            </w:r>
            <w:r w:rsidRPr="00B73513" w:rsidR="00092029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       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S-</w:t>
            </w:r>
            <w:r w:rsidRPr="00B73513" w:rsidR="001552E7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45268C" w:rsidR="00AE5F0A" w:rsidTr="309B220E" w14:paraId="3250B3A2" wp14:textId="77777777">
        <w:trPr>
          <w:trHeight w:val="627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17B2085B" wp14:textId="77777777">
            <w:pPr>
              <w:spacing w:after="0" w:line="240" w:lineRule="auto"/>
              <w:ind w:left="45" w:firstLine="171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Przedmioty wprowadzające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5BA54FC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informatyka, podstawy zarządzania</w:t>
            </w:r>
          </w:p>
        </w:tc>
      </w:tr>
      <w:tr xmlns:wp14="http://schemas.microsoft.com/office/word/2010/wordml" w:rsidRPr="0045268C" w:rsidR="00AE5F0A" w:rsidTr="309B220E" w14:paraId="1635C7D3" wp14:textId="77777777">
        <w:trPr>
          <w:trHeight w:val="102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6A3261E" wp14:textId="77777777">
            <w:pPr>
              <w:spacing w:after="0" w:line="266" w:lineRule="auto"/>
              <w:ind w:left="501" w:hanging="32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Założenia i cele </w:t>
            </w:r>
          </w:p>
          <w:p w:rsidRPr="00B73513" w:rsidR="00AE5F0A" w:rsidP="00B73513" w:rsidRDefault="004B25BB" w14:paraId="0FE0E3DF" wp14:textId="77777777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przedmiotu: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1ED7800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Zapoznanie studentów z zagadnieniami związanymi z technologiami wykorzystywanymi w handlu elektronicznym. Prezentacja rzeczonych zagadnień odbywa się na tle uwarunkowań prawnych, organizacyjnych i technicznych.</w:t>
            </w:r>
          </w:p>
        </w:tc>
      </w:tr>
      <w:tr xmlns:wp14="http://schemas.microsoft.com/office/word/2010/wordml" w:rsidRPr="0045268C" w:rsidR="00AE5F0A" w:rsidTr="309B220E" w14:paraId="2B90FE2E" wp14:textId="77777777">
        <w:trPr>
          <w:trHeight w:val="46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Forma zaliczenia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4BC4D32B" wp14:textId="77777777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Ćwiczenia – zaliczenie z oceną (na podstawie ocen cząstkowych uzyskiwanych za pracę na zajęciach)</w:t>
            </w:r>
          </w:p>
        </w:tc>
      </w:tr>
      <w:tr xmlns:wp14="http://schemas.microsoft.com/office/word/2010/wordml" w:rsidRPr="0045268C" w:rsidR="00AE5F0A" w:rsidTr="309B220E" w14:paraId="5D771239" wp14:textId="77777777">
        <w:trPr>
          <w:trHeight w:val="102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Treści programowe: 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="00AE5F0A" w:rsidP="00B73513" w:rsidRDefault="004B25BB" w14:paraId="5F8E5E7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Dostawcy usług internetowych. Technologie informatyczne wykorzystywane w budowie platform handlu elektronicznego. Integracje systemów sprzedaży elektronicznej. Pozycjonowanie w wyszukiwarkach internetowych. Systemy płatności elektronicznych. Bezpieczeństwo handlu elektronicznego. Koszty funkcjonowania na rynku elektronicznym.</w:t>
            </w:r>
          </w:p>
          <w:p w:rsidRPr="007A0891" w:rsidR="0036771B" w:rsidP="0036771B" w:rsidRDefault="0036771B" w14:paraId="0C3B085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Wprowadzenie do technologii e-commerce – podstawowe pojęcia i definicje. </w:t>
            </w:r>
          </w:p>
          <w:p w:rsidRPr="007A0891" w:rsidR="0036771B" w:rsidP="0036771B" w:rsidRDefault="0036771B" w14:paraId="7B4E2A2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Platformy e-commerce – struktura i różnorodność systemów (B2C, B2B, C2C). </w:t>
            </w:r>
          </w:p>
          <w:p w:rsidRPr="007A0891" w:rsidR="0036771B" w:rsidP="0036771B" w:rsidRDefault="0036771B" w14:paraId="488BAF2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Elektromobilność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zarządzanie flotą zeroemisyjną w logistyce ostatniej mili w e-commerce. </w:t>
            </w:r>
          </w:p>
          <w:p w:rsidRPr="007A0891" w:rsidR="0036771B" w:rsidP="0036771B" w:rsidRDefault="0036771B" w14:paraId="0F4AB1C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w e-commerce – wyzwania i rozwiązania technologiczne. </w:t>
            </w:r>
          </w:p>
          <w:p w:rsidRPr="007A0891" w:rsidR="0036771B" w:rsidP="0036771B" w:rsidRDefault="0036771B" w14:paraId="764E49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gospodarki o obiegu zamkniętym na technologie e-commerce. </w:t>
            </w:r>
          </w:p>
          <w:p w:rsidRPr="007A0891" w:rsidR="0036771B" w:rsidP="0036771B" w:rsidRDefault="0036771B" w14:paraId="4DB8AFC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Systemy zarządzania magazynami (WMS) i automatyzacja w procesach e-commerce. </w:t>
            </w:r>
          </w:p>
          <w:p w:rsidRPr="007A0891" w:rsidR="0036771B" w:rsidP="0036771B" w:rsidRDefault="0036771B" w14:paraId="2CDC5E5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Zastosowanie sztucznej inteligencji i </w:t>
            </w: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personalizacji zakupów online i optymalizacji dostaw. </w:t>
            </w:r>
          </w:p>
          <w:p w:rsidRPr="007A0891" w:rsidR="0036771B" w:rsidP="0036771B" w:rsidRDefault="0036771B" w14:paraId="229BD20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Płatności elektroniczne i </w:t>
            </w: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e-commerce – bezpieczeństwo i innowacje. </w:t>
            </w:r>
          </w:p>
          <w:p w:rsidRPr="007A0891" w:rsidR="0036771B" w:rsidP="0036771B" w:rsidRDefault="0036771B" w14:paraId="1BEC2C7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Analityka danych i Big Data w strategiach marketingowych i zarządzaniu procesami e-commerce. </w:t>
            </w:r>
          </w:p>
          <w:p w:rsidRPr="0036771B" w:rsidR="0036771B" w:rsidP="0036771B" w:rsidRDefault="0036771B" w14:paraId="63BF6C6F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Trendy przyszłości w technologiach e-commerce – zrównoważony rozwój i nowe modele biznesowe. </w:t>
            </w:r>
          </w:p>
        </w:tc>
      </w:tr>
      <w:tr xmlns:wp14="http://schemas.microsoft.com/office/word/2010/wordml" w:rsidRPr="0045268C" w:rsidR="00AE5F0A" w:rsidTr="309B220E" w14:paraId="7059B7D2" wp14:textId="77777777">
        <w:trPr>
          <w:trHeight w:val="981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Efekty kształcenia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526E53C2" wp14:textId="77777777">
            <w:pPr>
              <w:spacing w:after="0" w:line="240" w:lineRule="auto"/>
              <w:ind w:left="34"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Zapisać minimum 4, maksimum 8 efektów kształcenia zachowując kolejność: </w:t>
            </w:r>
            <w:r w:rsidRPr="00B73513" w:rsidR="00E76F7B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wiedza umiejętności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-kompetencje. Każdy efekt kształcenia musi być weryfikowalny.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B73513" w:rsidR="00AE5F0A" w:rsidP="00B73513" w:rsidRDefault="004B25BB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Odniesienie do kierunkowych efektów kształcenia</w:t>
            </w:r>
          </w:p>
        </w:tc>
      </w:tr>
      <w:tr xmlns:wp14="http://schemas.microsoft.com/office/word/2010/wordml" w:rsidRPr="0045268C" w:rsidR="00AE5F0A" w:rsidTr="309B220E" w14:paraId="550042CC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7AC96B2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EK1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48477EA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Zdobył wiedzę z zakresu technologii internetowych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57AEA798" wp14:textId="77777777">
            <w:pPr>
              <w:spacing w:after="0" w:line="240" w:lineRule="auto"/>
              <w:ind w:left="15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KL1_W03, KL1_U18, KL1_K01, KL1_K08</w:t>
            </w:r>
          </w:p>
        </w:tc>
      </w:tr>
      <w:tr xmlns:wp14="http://schemas.microsoft.com/office/word/2010/wordml" w:rsidRPr="0045268C" w:rsidR="00AE5F0A" w:rsidTr="309B220E" w14:paraId="1F8E3C84" wp14:textId="77777777">
        <w:trPr>
          <w:trHeight w:val="551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1DE0438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EK2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416FB35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43395AAA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KL1_U04, KL1_U10</w:t>
            </w:r>
          </w:p>
        </w:tc>
      </w:tr>
      <w:tr xmlns:wp14="http://schemas.microsoft.com/office/word/2010/wordml" w:rsidRPr="0045268C" w:rsidR="00AE5F0A" w:rsidTr="309B220E" w14:paraId="600B07DA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32FD13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EK3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6818128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na temat </w:t>
            </w:r>
            <w:r w:rsidRPr="00B73513" w:rsidR="00E76F7B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i projektowania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525931F9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KL1_W11, KL1_U09, KL1_K02</w:t>
            </w:r>
          </w:p>
        </w:tc>
      </w:tr>
      <w:tr xmlns:wp14="http://schemas.microsoft.com/office/word/2010/wordml" w:rsidRPr="0045268C" w:rsidR="00AE5F0A" w:rsidTr="309B220E" w14:paraId="51299FCC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EFCAAF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EK4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7467881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759520C5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KL1_U09, KL1_U14, KL1_K06</w:t>
            </w:r>
          </w:p>
        </w:tc>
      </w:tr>
      <w:tr xmlns:wp14="http://schemas.microsoft.com/office/word/2010/wordml" w:rsidRPr="0045268C" w:rsidR="00AE5F0A" w:rsidTr="309B220E" w14:paraId="22B3AE7A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63132FA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EK5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37A3BC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Potrafi pracować w zespole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277AEC95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KL1_K05</w:t>
            </w:r>
          </w:p>
        </w:tc>
      </w:tr>
      <w:tr xmlns:wp14="http://schemas.microsoft.com/office/word/2010/wordml" w:rsidRPr="0045268C" w:rsidR="00AE5F0A" w:rsidTr="309B220E" w14:paraId="0AF22A94" wp14:textId="77777777">
        <w:trPr>
          <w:trHeight w:val="418"/>
        </w:trPr>
        <w:tc>
          <w:tcPr>
            <w:tcW w:w="0" w:type="auto"/>
            <w:vMerge w:val="restart"/>
            <w:shd w:val="clear" w:color="auto" w:fill="auto"/>
            <w:tcMar/>
          </w:tcPr>
          <w:p w:rsidRPr="00B73513" w:rsidR="00AE5F0A" w:rsidP="00B73513" w:rsidRDefault="00AE5F0A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6F4D768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94221E" w14:paraId="27F2979D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>25x1</w:t>
            </w:r>
            <w:r w:rsidRPr="00B73513" w:rsidR="004B25BB">
              <w:rPr>
                <w:rFonts w:ascii="Times New Roman" w:hAnsi="Times New Roman" w:eastAsia="Arial" w:cs="Times New Roman"/>
                <w:sz w:val="20"/>
                <w:szCs w:val="20"/>
              </w:rPr>
              <w:t>h=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94221E" w14:paraId="4BFDD700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45268C" w:rsidR="00AE5F0A" w:rsidTr="309B220E" w14:paraId="1C543D8B" wp14:textId="77777777">
        <w:trPr>
          <w:trHeight w:val="361"/>
        </w:trPr>
        <w:tc>
          <w:tcPr>
            <w:tcW w:w="0" w:type="auto"/>
            <w:vMerge/>
            <w:tcMar/>
          </w:tcPr>
          <w:p w:rsidRPr="00B73513" w:rsidR="00AE5F0A" w:rsidP="00B73513" w:rsidRDefault="00AE5F0A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31645F9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Przygotowanie do zajęć na ćwiczeniach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94221E" w14:paraId="5D369756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94221E" w14:paraId="446DE71A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45268C" w:rsidR="00AE5F0A" w:rsidTr="309B220E" w14:paraId="2CAE7C99" wp14:textId="77777777">
        <w:trPr>
          <w:trHeight w:val="361"/>
        </w:trPr>
        <w:tc>
          <w:tcPr>
            <w:tcW w:w="0" w:type="auto"/>
            <w:vMerge/>
            <w:tcMar/>
          </w:tcPr>
          <w:p w:rsidRPr="00B73513" w:rsidR="00AE5F0A" w:rsidP="00B73513" w:rsidRDefault="00AE5F0A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264EC33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Wykonanie zadań domowych</w:t>
            </w:r>
            <w:r w:rsidRPr="00B73513" w:rsidR="0003379A">
              <w:rPr>
                <w:rFonts w:ascii="Times New Roman" w:hAnsi="Times New Roman" w:eastAsia="Arial" w:cs="Times New Roman"/>
                <w:sz w:val="20"/>
                <w:szCs w:val="20"/>
              </w:rPr>
              <w:t>, Realizacja zadania projektowego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78941E47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44240AAE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45268C" w:rsidR="00AE5F0A" w:rsidTr="309B220E" w14:paraId="2CB89D4B" wp14:textId="77777777">
        <w:trPr>
          <w:trHeight w:val="380"/>
        </w:trPr>
        <w:tc>
          <w:tcPr>
            <w:tcW w:w="0" w:type="auto"/>
            <w:vMerge/>
            <w:tcMar/>
          </w:tcPr>
          <w:p w:rsidRPr="00B73513" w:rsidR="00AE5F0A" w:rsidP="00B73513" w:rsidRDefault="00AE5F0A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4A4D669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Udział w konsultacjach związanych z ćwiczeniami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3E1FE5D4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31830EAB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45268C" w:rsidR="00AE5F0A" w:rsidTr="309B220E" w14:paraId="65078322" wp14:textId="77777777">
        <w:trPr>
          <w:trHeight w:val="446"/>
        </w:trPr>
        <w:tc>
          <w:tcPr>
            <w:tcW w:w="0" w:type="auto"/>
            <w:vMerge/>
            <w:tcMar/>
          </w:tcPr>
          <w:p w:rsidRPr="00B73513" w:rsidR="00AE5F0A" w:rsidP="00B73513" w:rsidRDefault="00AE5F0A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AE5F0A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4B25BB" w14:paraId="0D46FD71" wp14:textId="77777777">
            <w:pPr>
              <w:spacing w:after="0" w:line="240" w:lineRule="auto"/>
              <w:ind w:left="13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RAZEM: 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68861898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45268C" w:rsidR="00AE5F0A" w:rsidTr="309B220E" w14:paraId="03D88107" wp14:textId="77777777">
        <w:trPr>
          <w:trHeight w:val="352"/>
        </w:trPr>
        <w:tc>
          <w:tcPr>
            <w:tcW w:w="1559" w:type="dxa"/>
            <w:vMerge w:val="restart"/>
            <w:shd w:val="clear" w:color="auto" w:fill="auto"/>
            <w:tcMar/>
          </w:tcPr>
          <w:p w:rsidRPr="00B73513" w:rsidR="00AE5F0A" w:rsidP="00B73513" w:rsidRDefault="004B25BB" w14:paraId="2BF01747" wp14:textId="77777777">
            <w:pPr>
              <w:spacing w:after="0" w:line="240" w:lineRule="auto"/>
              <w:ind w:left="273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Wskaźniki ilościowe</w:t>
            </w:r>
          </w:p>
        </w:tc>
        <w:tc>
          <w:tcPr>
            <w:tcW w:w="5906" w:type="dxa"/>
            <w:gridSpan w:val="7"/>
            <w:vMerge w:val="restart"/>
            <w:shd w:val="clear" w:color="auto" w:fill="auto"/>
            <w:tcMar/>
          </w:tcPr>
          <w:p w:rsidRPr="00B73513" w:rsidR="00AE5F0A" w:rsidP="00B73513" w:rsidRDefault="004B25BB" w14:paraId="3C742550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Nakład pracy studenta związany z zajęciami wymagającymi bezpośredniego udziału nauczyciela</w:t>
            </w:r>
          </w:p>
        </w:tc>
        <w:tc>
          <w:tcPr>
            <w:tcW w:w="1160" w:type="dxa"/>
            <w:vMerge w:val="restart"/>
            <w:shd w:val="clear" w:color="auto" w:fill="auto"/>
            <w:tcMar/>
          </w:tcPr>
          <w:p w:rsidRPr="00B73513" w:rsidR="00AE5F0A" w:rsidP="00B73513" w:rsidRDefault="0003379A" w14:paraId="704A35C2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40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4B25BB" w14:paraId="446CF0A1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ECTS </w:t>
            </w:r>
          </w:p>
        </w:tc>
      </w:tr>
      <w:tr xmlns:wp14="http://schemas.microsoft.com/office/word/2010/wordml" w:rsidRPr="0045268C" w:rsidR="00AE5F0A" w:rsidTr="309B220E" w14:paraId="0BEAC357" wp14:textId="77777777">
        <w:trPr>
          <w:trHeight w:val="307"/>
        </w:trPr>
        <w:tc>
          <w:tcPr>
            <w:tcW w:w="0" w:type="auto"/>
            <w:vMerge/>
            <w:tcMar/>
          </w:tcPr>
          <w:p w:rsidRPr="00B73513" w:rsidR="00AE5F0A" w:rsidP="00B73513" w:rsidRDefault="00AE5F0A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tcMar/>
          </w:tcPr>
          <w:p w:rsidRPr="00B73513" w:rsidR="00AE5F0A" w:rsidP="00B73513" w:rsidRDefault="00AE5F0A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/>
          </w:tcPr>
          <w:p w:rsidRPr="00B73513" w:rsidR="00AE5F0A" w:rsidP="00B73513" w:rsidRDefault="00AE5F0A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44031544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1,6</w:t>
            </w:r>
          </w:p>
        </w:tc>
      </w:tr>
      <w:tr xmlns:wp14="http://schemas.microsoft.com/office/word/2010/wordml" w:rsidRPr="0045268C" w:rsidR="00AE5F0A" w:rsidTr="309B220E" w14:paraId="00AF0945" wp14:textId="77777777">
        <w:trPr>
          <w:trHeight w:val="618"/>
        </w:trPr>
        <w:tc>
          <w:tcPr>
            <w:tcW w:w="0" w:type="auto"/>
            <w:vMerge/>
            <w:tcMar/>
          </w:tcPr>
          <w:p w:rsidRPr="00B73513" w:rsidR="00AE5F0A" w:rsidP="00B73513" w:rsidRDefault="00AE5F0A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7B43E25E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Nakład pracy studenta związany z zajęciami o charakterze praktycznym 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2EC8893D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18F999B5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45268C" w:rsidR="00AE5F0A" w:rsidTr="309B220E" w14:paraId="3BCBECA9" wp14:textId="77777777">
        <w:trPr>
          <w:trHeight w:val="218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Literatura podstawowa:</w:t>
            </w:r>
          </w:p>
        </w:tc>
        <w:tc>
          <w:tcPr>
            <w:tcW w:w="8264" w:type="dxa"/>
            <w:gridSpan w:val="9"/>
            <w:shd w:val="clear" w:color="auto" w:fill="auto"/>
            <w:tcMar/>
          </w:tcPr>
          <w:p w:rsidRPr="00B73513" w:rsidR="00AE5F0A" w:rsidP="00B73513" w:rsidRDefault="004B25BB" w14:paraId="5EC3AA62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Żurak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-Owczarek, Technologie informacyjne determinantą współczesnego biznesu, Wydawnictwo Uniwersytetu Łódzkiego, Łódź 2011.</w:t>
            </w:r>
          </w:p>
          <w:p w:rsidRPr="00B73513" w:rsidR="00AE5F0A" w:rsidP="00B73513" w:rsidRDefault="004B25BB" w14:paraId="4C3B8B75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R.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Mącik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Technologie informacyjne i komunikacyjne jako moderator procesów podejmowania decyzji zakupowych, UMCS, Lublin 2013.</w:t>
            </w:r>
          </w:p>
          <w:p w:rsidRPr="00B73513" w:rsidR="00AE5F0A" w:rsidP="00B73513" w:rsidRDefault="004B25BB" w14:paraId="71417686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P. Polański, Europejskie prawo handlu elektronicznego, Wydawnictwo C.H. Beck, Warszawa 2014.</w:t>
            </w:r>
          </w:p>
          <w:p w:rsidRPr="00B73513" w:rsidR="00AE5F0A" w:rsidP="00B73513" w:rsidRDefault="004B25BB" w14:paraId="7A106CC3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B.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Targański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Ochrona konkurencji w działalności platform handlu elektronicznego, Wolters Kluwer, Warszawa 2010.</w:t>
            </w:r>
          </w:p>
        </w:tc>
      </w:tr>
      <w:tr xmlns:wp14="http://schemas.microsoft.com/office/word/2010/wordml" w:rsidRPr="0045268C" w:rsidR="00AE5F0A" w:rsidTr="309B220E" w14:paraId="528974AC" wp14:textId="77777777">
        <w:trPr>
          <w:trHeight w:val="2014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Literatura uzupełniająca:</w:t>
            </w:r>
          </w:p>
        </w:tc>
        <w:tc>
          <w:tcPr>
            <w:tcW w:w="8264" w:type="dxa"/>
            <w:gridSpan w:val="9"/>
            <w:shd w:val="clear" w:color="auto" w:fill="auto"/>
            <w:tcMar/>
          </w:tcPr>
          <w:p w:rsidRPr="00B73513" w:rsidR="00AE5F0A" w:rsidP="00B73513" w:rsidRDefault="004B25BB" w14:paraId="376F3C1C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M. Sławińska (red.), Kompendium wiedzy o handlu, Wydawnictwo Naukowe PWN, Warszawa 2008.</w:t>
            </w:r>
          </w:p>
          <w:p w:rsidRPr="00B73513" w:rsidR="00AE5F0A" w:rsidP="00B73513" w:rsidRDefault="004B25BB" w14:paraId="1B57061C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71B">
              <w:rPr>
                <w:rFonts w:ascii="Times New Roman" w:hAnsi="Times New Roman" w:eastAsia="Arial" w:cs="Times New Roman"/>
                <w:i/>
                <w:sz w:val="20"/>
                <w:szCs w:val="20"/>
                <w:lang w:val="en-US"/>
              </w:rPr>
              <w:t xml:space="preserve">T. Firdaus, Responsive Web Design.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Nowoczesne strony WWW na przykładach, Wydawnictwo HELION, Warszawa 2014.</w:t>
            </w:r>
          </w:p>
          <w:p w:rsidRPr="00B73513" w:rsidR="00AE5F0A" w:rsidP="00B73513" w:rsidRDefault="004B25BB" w14:paraId="7D19A1E9" wp14:textId="77777777">
            <w:pPr>
              <w:numPr>
                <w:ilvl w:val="0"/>
                <w:numId w:val="2"/>
              </w:numPr>
              <w:spacing w:after="7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L. Dominik, Handel elektroniczny. Bariery prawne,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LexisNexis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Warszawa 2013.</w:t>
            </w:r>
          </w:p>
          <w:p w:rsidR="0036771B" w:rsidP="0036771B" w:rsidRDefault="004B25BB" w14:paraId="061599E7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R.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Mącik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Wpływ technologii informacyjnych na zachowania konsumentów - studium empiryczne, UMCS, Lublin 2011.</w:t>
            </w:r>
          </w:p>
          <w:p w:rsidR="0036771B" w:rsidP="0036771B" w:rsidRDefault="0036771B" w14:paraId="3CBC4981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Kawa, A. E-commerce – technologie i logistyka. Warszawa: PWN, 2021. </w:t>
            </w:r>
          </w:p>
          <w:p w:rsidR="0036771B" w:rsidP="0036771B" w:rsidRDefault="0036771B" w14:paraId="53358F7B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Witkowski, J. Logistyka w e-commerce – wyzwania i innowacje. Wrocław: Wydawnictwo UEW, 2020. </w:t>
            </w:r>
          </w:p>
          <w:p w:rsidRPr="0036771B" w:rsidR="0036771B" w:rsidP="0036771B" w:rsidRDefault="0036771B" w14:paraId="43E43866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Świeboda, J. Logistyka ostatniej mili w erze </w:t>
            </w:r>
            <w:proofErr w:type="spellStart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zeroemisyjności</w:t>
            </w:r>
            <w:proofErr w:type="spellEnd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Kraków: </w:t>
            </w:r>
            <w:proofErr w:type="spellStart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IGSMiE</w:t>
            </w:r>
            <w:proofErr w:type="spellEnd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PAN, 2022. </w:t>
            </w:r>
          </w:p>
          <w:p w:rsidRPr="00B73513" w:rsidR="0036771B" w:rsidP="0036771B" w:rsidRDefault="0036771B" w14:paraId="3CD4BA20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Nowak, M. Logistyka zwrotna w e-commerce. Katowice: Wydawnictwo Uniwersytetu Śląskiego, 2021.</w:t>
            </w:r>
          </w:p>
        </w:tc>
      </w:tr>
      <w:tr xmlns:wp14="http://schemas.microsoft.com/office/word/2010/wordml" w:rsidRPr="0045268C" w:rsidR="00AE5F0A" w:rsidTr="309B220E" w14:paraId="2EF1D27C" wp14:textId="77777777">
        <w:trPr>
          <w:trHeight w:val="807"/>
        </w:trPr>
        <w:tc>
          <w:tcPr>
            <w:tcW w:w="1559" w:type="dxa"/>
            <w:vMerge w:val="restart"/>
            <w:shd w:val="clear" w:color="auto" w:fill="auto"/>
            <w:tcMar/>
          </w:tcPr>
          <w:p w:rsidRPr="00B73513" w:rsidR="00AE5F0A" w:rsidP="00B73513" w:rsidRDefault="004B25BB" w14:paraId="66921459" wp14:textId="77777777">
            <w:pPr>
              <w:spacing w:after="209" w:line="26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Nr efektu kształcenia</w:t>
            </w:r>
          </w:p>
          <w:p w:rsidRPr="00B73513" w:rsidR="00AE5F0A" w:rsidP="00B73513" w:rsidRDefault="004B25BB" w14:paraId="6D1BE31C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EK1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615E5370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Metoda weryfikacji efektu kształcenia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11FEA5F3" wp14:textId="77777777">
            <w:pPr>
              <w:spacing w:after="0" w:line="240" w:lineRule="auto"/>
              <w:ind w:left="171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Forma zajęć (jeśli jest więcej niż jedna), na której zachodzi </w:t>
            </w:r>
          </w:p>
        </w:tc>
      </w:tr>
      <w:tr xmlns:wp14="http://schemas.microsoft.com/office/word/2010/wordml" w:rsidRPr="0045268C" w:rsidR="00AE5F0A" w:rsidTr="309B220E" w14:paraId="489A48D3" wp14:textId="77777777">
        <w:trPr>
          <w:trHeight w:val="418"/>
        </w:trPr>
        <w:tc>
          <w:tcPr>
            <w:tcW w:w="0" w:type="auto"/>
            <w:vMerge/>
            <w:tcMar/>
          </w:tcPr>
          <w:p w:rsidRPr="00B73513" w:rsidR="00AE5F0A" w:rsidP="00B73513" w:rsidRDefault="00AE5F0A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0D8EFAF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069C5F5A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09B220E" w14:paraId="60468533" wp14:textId="77777777">
        <w:trPr>
          <w:trHeight w:val="418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2EDC9D63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EK2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7F95AA7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21ED911A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09B220E" w14:paraId="3C3FE00B" wp14:textId="77777777">
        <w:trPr>
          <w:trHeight w:val="36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1452AD01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EK3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115892A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5BFDE932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09B220E" w14:paraId="7E9DF06D" wp14:textId="77777777">
        <w:trPr>
          <w:trHeight w:val="36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5ABED49D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EK4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29EB938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29F8CCD5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09B220E" w14:paraId="64D6D93B" wp14:textId="77777777">
        <w:trPr>
          <w:trHeight w:val="352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4884E78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EK5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4121B1B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6D9217D4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09B220E" w14:paraId="0A314DBD" wp14:textId="77777777">
        <w:trPr>
          <w:trHeight w:val="750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Jednostka realizująca:</w:t>
            </w:r>
          </w:p>
        </w:tc>
        <w:tc>
          <w:tcPr>
            <w:tcW w:w="2609" w:type="dxa"/>
            <w:gridSpan w:val="3"/>
            <w:shd w:val="clear" w:color="auto" w:fill="auto"/>
            <w:tcMar/>
          </w:tcPr>
          <w:p w:rsidRPr="00B73513" w:rsidR="00AE5F0A" w:rsidP="00B73513" w:rsidRDefault="00E76F7B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Wydział Rolniczo - Ekonomiczny</w:t>
            </w:r>
          </w:p>
        </w:tc>
        <w:tc>
          <w:tcPr>
            <w:tcW w:w="2086" w:type="dxa"/>
            <w:gridSpan w:val="2"/>
            <w:shd w:val="clear" w:color="auto" w:fill="auto"/>
            <w:tcMar/>
          </w:tcPr>
          <w:p w:rsidRPr="00B73513" w:rsidR="00AE5F0A" w:rsidP="00B73513" w:rsidRDefault="00E76F7B" w14:paraId="652F6652" wp14:textId="77777777">
            <w:pPr>
              <w:spacing w:after="0" w:line="240" w:lineRule="auto"/>
              <w:ind w:left="370" w:firstLine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Osoby prowadzące</w:t>
            </w:r>
          </w:p>
        </w:tc>
        <w:tc>
          <w:tcPr>
            <w:tcW w:w="3569" w:type="dxa"/>
            <w:gridSpan w:val="4"/>
            <w:shd w:val="clear" w:color="auto" w:fill="auto"/>
            <w:tcMar/>
          </w:tcPr>
          <w:p w:rsidRPr="00B73513" w:rsidR="00AE5F0A" w:rsidP="00B73513" w:rsidRDefault="001552E7" w14:paraId="336E6736" wp14:textId="77777777">
            <w:pPr>
              <w:spacing w:after="0" w:line="240" w:lineRule="auto"/>
              <w:ind w:left="408" w:right="426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Dr hab. Borusiewicz Andrzej</w:t>
            </w:r>
          </w:p>
          <w:p w:rsidRPr="00B73513" w:rsidR="001552E7" w:rsidP="00B73513" w:rsidRDefault="001552E7" w14:paraId="1315745B" wp14:textId="77777777">
            <w:pPr>
              <w:spacing w:after="0" w:line="240" w:lineRule="auto"/>
              <w:ind w:left="408" w:right="426" w:firstLine="2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>Mgr Cwalina Krzysztof</w:t>
            </w:r>
          </w:p>
        </w:tc>
      </w:tr>
    </w:tbl>
    <w:p xmlns:wp14="http://schemas.microsoft.com/office/word/2010/wordml" w:rsidRPr="0045268C" w:rsidR="00E76F7B" w:rsidP="00E76F7B" w:rsidRDefault="00E76F7B" w14:paraId="3DEEC669" wp14:textId="77777777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9884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42" w:type="dxa"/>
          <w:right w:w="68" w:type="dxa"/>
        </w:tblCellMar>
        <w:tblLook w:val="04A0" w:firstRow="1" w:lastRow="0" w:firstColumn="1" w:lastColumn="0" w:noHBand="0" w:noVBand="1"/>
      </w:tblPr>
      <w:tblGrid>
        <w:gridCol w:w="1769"/>
        <w:gridCol w:w="1572"/>
        <w:gridCol w:w="1724"/>
        <w:gridCol w:w="1842"/>
        <w:gridCol w:w="2977"/>
      </w:tblGrid>
      <w:tr xmlns:wp14="http://schemas.microsoft.com/office/word/2010/wordml" w:rsidRPr="0045268C" w:rsidR="00E76F7B" w:rsidTr="00B73513" w14:paraId="0122DF63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3656B9AB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38" w:type="dxa"/>
            <w:gridSpan w:val="3"/>
            <w:shd w:val="clear" w:color="auto" w:fill="auto"/>
          </w:tcPr>
          <w:p w:rsidRPr="00B73513" w:rsidR="00E76F7B" w:rsidP="00B73513" w:rsidRDefault="00E76F7B" w14:paraId="515B710E" wp14:textId="77777777">
            <w:pPr>
              <w:spacing w:after="0" w:line="240" w:lineRule="auto"/>
              <w:ind w:left="85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Technologie e-commerce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45FB0818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E76F7B" w:rsidTr="00B73513" w14:paraId="2820D5AC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5A822C8D" wp14:textId="77777777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5138" w:type="dxa"/>
            <w:gridSpan w:val="3"/>
            <w:shd w:val="clear" w:color="auto" w:fill="auto"/>
          </w:tcPr>
          <w:p w:rsidRPr="00B73513" w:rsidR="00E76F7B" w:rsidP="00B73513" w:rsidRDefault="00E76F7B" w14:paraId="48347225" wp14:textId="77777777">
            <w:pPr>
              <w:spacing w:after="0" w:line="240" w:lineRule="auto"/>
              <w:ind w:left="2371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049F31CB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0BE70ABF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29D6B04F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shd w:val="clear" w:color="auto" w:fill="auto"/>
          </w:tcPr>
          <w:p w:rsidRPr="00B73513" w:rsidR="00E76F7B" w:rsidP="00B73513" w:rsidRDefault="00E76F7B" w14:paraId="6AE6752F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1724" w:type="dxa"/>
            <w:shd w:val="clear" w:color="auto" w:fill="auto"/>
          </w:tcPr>
          <w:p w:rsidRPr="00B73513" w:rsidR="00E76F7B" w:rsidP="00B73513" w:rsidRDefault="00E76F7B" w14:paraId="128C26E1" wp14:textId="77777777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1842" w:type="dxa"/>
            <w:shd w:val="clear" w:color="auto" w:fill="auto"/>
          </w:tcPr>
          <w:p w:rsidRPr="00B73513" w:rsidR="00E76F7B" w:rsidP="00B73513" w:rsidRDefault="00E76F7B" w14:paraId="49C71973" wp14:textId="77777777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4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4319D8C8" wp14:textId="77777777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5 </w:t>
            </w:r>
          </w:p>
        </w:tc>
      </w:tr>
      <w:tr xmlns:wp14="http://schemas.microsoft.com/office/word/2010/wordml" w:rsidRPr="0045268C" w:rsidR="00B73513" w:rsidTr="00B73513" w14:paraId="06661546" wp14:textId="77777777">
        <w:trPr>
          <w:trHeight w:val="72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1EC4DEB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Zdobył wiedzę z zakresu technologii internetowych 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Pr="00B73513" w:rsidR="00E76F7B" w:rsidP="00B73513" w:rsidRDefault="00E76F7B" w14:paraId="3665F71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wykazania się wiedzą na którykolwiek z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efektów w kolumnie na ocenę „3” </w:t>
            </w:r>
          </w:p>
        </w:tc>
        <w:tc>
          <w:tcPr>
            <w:tcW w:w="1724" w:type="dxa"/>
            <w:vMerge w:val="restart"/>
            <w:shd w:val="clear" w:color="auto" w:fill="auto"/>
          </w:tcPr>
          <w:p w:rsidRPr="00B73513" w:rsidR="00E76F7B" w:rsidP="00B73513" w:rsidRDefault="00E76F7B" w14:paraId="2F1BF3A8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wiedzę z zakresu technologii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internetowych oraz zarządzania platformą e-commerce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B73513" w:rsidR="00E76F7B" w:rsidP="00B73513" w:rsidRDefault="00E76F7B" w14:paraId="50FE034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wiedzę na temat </w:t>
            </w:r>
          </w:p>
          <w:p w:rsidRPr="00B73513" w:rsidR="00E76F7B" w:rsidP="00B73513" w:rsidRDefault="00E76F7B" w14:paraId="505F1FF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projektowania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aplikacji </w:t>
            </w:r>
            <w:proofErr w:type="spellStart"/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Pr="00B73513" w:rsidR="00E76F7B" w:rsidP="00B73513" w:rsidRDefault="00E76F7B" w14:paraId="24BD324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umiejętności oceny użyteczności aplikacji e-commerce </w:t>
            </w:r>
          </w:p>
        </w:tc>
      </w:tr>
      <w:tr xmlns:wp14="http://schemas.microsoft.com/office/word/2010/wordml" w:rsidRPr="0045268C" w:rsidR="00B73513" w:rsidTr="00B73513" w14:paraId="5537C0D7" wp14:textId="77777777">
        <w:trPr>
          <w:trHeight w:val="70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7C088DA5" wp14:textId="77777777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53128261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62486C05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E76F7B" w:rsidP="00B73513" w:rsidRDefault="00E76F7B" w14:paraId="4101652C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E76F7B" w:rsidP="00B73513" w:rsidRDefault="00E76F7B" w14:paraId="4B99056E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53A2B4E4" wp14:textId="77777777">
        <w:trPr>
          <w:trHeight w:val="67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7E2F914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na temat projektowania aplikacji e-commerce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1299C43A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4DDBEF00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E76F7B" w:rsidP="00B73513" w:rsidRDefault="00E76F7B" w14:paraId="3461D779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E76F7B" w:rsidP="00B73513" w:rsidRDefault="00E76F7B" w14:paraId="3CF2D8B6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301708D6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3576FDA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0FB78278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1FC39945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Pr="00B73513" w:rsidR="00E76F7B" w:rsidP="00B73513" w:rsidRDefault="00E76F7B" w14:paraId="3AD4C52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1F2C2E6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4) </w:t>
            </w:r>
          </w:p>
        </w:tc>
      </w:tr>
      <w:tr xmlns:wp14="http://schemas.microsoft.com/office/word/2010/wordml" w:rsidRPr="0045268C" w:rsidR="00B73513" w:rsidTr="00B73513" w14:paraId="6AF05D9E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65A40D8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Zdobył wiedzę z zakresu technologii internetowych 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Pr="00B73513" w:rsidR="00FD78EB" w:rsidP="00B73513" w:rsidRDefault="00FD78EB" w14:paraId="1F281A0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wykazania się wiedzą na którykolwiek z efektów w kolumnie na ocenę „3” </w:t>
            </w:r>
          </w:p>
        </w:tc>
        <w:tc>
          <w:tcPr>
            <w:tcW w:w="1724" w:type="dxa"/>
            <w:vMerge w:val="restart"/>
            <w:shd w:val="clear" w:color="auto" w:fill="auto"/>
          </w:tcPr>
          <w:p w:rsidRPr="00B73513" w:rsidR="00FD78EB" w:rsidP="00B73513" w:rsidRDefault="00FD78EB" w14:paraId="21D599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zdolność zastosowania analizy systemowej w praktyce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B73513" w:rsidR="00FD78EB" w:rsidP="00B73513" w:rsidRDefault="00FD78EB" w14:paraId="0562CB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Pr="00B73513" w:rsidR="00FD78EB" w:rsidP="00B73513" w:rsidRDefault="00FD78EB" w14:paraId="4CFB413F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zdolność </w:t>
            </w:r>
          </w:p>
          <w:p w:rsidRPr="00B73513" w:rsidR="00FD78EB" w:rsidP="00B73513" w:rsidRDefault="00FD78EB" w14:paraId="18EA967E" wp14:textId="77777777">
            <w:pPr>
              <w:spacing w:after="0" w:line="242" w:lineRule="auto"/>
              <w:ind w:left="108" w:right="2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zastosowania inżynierii </w:t>
            </w:r>
          </w:p>
          <w:p w:rsidRPr="00B73513" w:rsidR="00FD78EB" w:rsidP="00B73513" w:rsidRDefault="00FD78EB" w14:paraId="5473186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oprogramowania w praktyce </w:t>
            </w:r>
          </w:p>
        </w:tc>
      </w:tr>
      <w:tr xmlns:wp14="http://schemas.microsoft.com/office/word/2010/wordml" w:rsidRPr="0045268C" w:rsidR="00B73513" w:rsidTr="00B73513" w14:paraId="5C804545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6BA69CE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D98A12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2946DB8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405FE697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160FB3E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na temat projektowania aplikacji e-commerce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B69937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3FE9F23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08B6ED54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1953C5E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08CE6F9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1CDCEA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6BB9E25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5E0058BB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49B431B6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Potrafi pracować w zespole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52E56223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Pr="00B73513" w:rsidR="00FD78EB" w:rsidP="00B73513" w:rsidRDefault="00FD78EB" w14:paraId="07547A0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Pr="00B73513" w:rsidR="00FD78EB" w:rsidP="00B73513" w:rsidRDefault="00FD78EB" w14:paraId="75F3E9A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</w:tr>
    </w:tbl>
    <w:p xmlns:wp14="http://schemas.microsoft.com/office/word/2010/wordml" w:rsidRPr="0045268C" w:rsidR="00E76F7B" w:rsidP="0003379A" w:rsidRDefault="00E76F7B" w14:paraId="65F3C204" wp14:textId="77777777">
      <w:pPr>
        <w:tabs>
          <w:tab w:val="right" w:pos="10815"/>
        </w:tabs>
        <w:spacing w:after="0"/>
        <w:ind w:left="-15" w:right="-15"/>
        <w:rPr>
          <w:rFonts w:ascii="Times New Roman" w:hAnsi="Times New Roman" w:cs="Times New Roman"/>
          <w:sz w:val="20"/>
          <w:szCs w:val="20"/>
          <w:lang w:eastAsia="pl-PL"/>
        </w:rPr>
      </w:pPr>
      <w:r w:rsidRPr="0045268C">
        <w:rPr>
          <w:rFonts w:ascii="Times New Roman" w:hAnsi="Times New Roman" w:cs="Times New Roman"/>
          <w:sz w:val="20"/>
          <w:szCs w:val="20"/>
          <w:lang w:eastAsia="pl-PL"/>
        </w:rPr>
        <w:t xml:space="preserve">Oceny połówkowe (3,5 lub 4,5) student otrzymuje w zależności od jakości odpowiedzi na zagadnienia wymienione w kolumnach 4 i 5. </w:t>
      </w:r>
      <w:r w:rsidRPr="0045268C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45268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sectPr w:rsidRPr="0045268C" w:rsidR="00E76F7B" w:rsidSect="00447E61">
      <w:pgSz w:w="11900" w:h="16840" w:orient="portrait"/>
      <w:pgMar w:top="902" w:right="1440" w:bottom="1326" w:left="1440" w:header="720" w:footer="720" w:gutter="0"/>
      <w:cols w:space="720"/>
      <w:headerReference w:type="default" r:id="R254bc3b0a9cd486f"/>
      <w:footerReference w:type="default" r:id="R582ee464d68c42e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12D9F6A" w:rsidP="112D9F6A" w:rsidRDefault="112D9F6A" w14:paraId="2EE494F4" w14:textId="36DABE48">
    <w:pPr>
      <w:bidi w:val="0"/>
      <w:spacing w:before="0" w:beforeAutospacing="off" w:after="0" w:afterAutospacing="off"/>
      <w:jc w:val="center"/>
    </w:pPr>
    <w:r w:rsidRPr="112D9F6A" w:rsidR="112D9F6A">
      <w:rPr>
        <w:noProof w:val="0"/>
        <w:sz w:val="20"/>
        <w:szCs w:val="20"/>
        <w:lang w:val="de-DE"/>
      </w:rPr>
      <w:t xml:space="preserve">„UPSKILLING - </w:t>
    </w:r>
    <w:r w:rsidRPr="112D9F6A" w:rsidR="112D9F6A">
      <w:rPr>
        <w:noProof w:val="0"/>
        <w:sz w:val="20"/>
        <w:szCs w:val="20"/>
        <w:lang w:val="de-DE"/>
      </w:rPr>
      <w:t>wsparcie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studentów</w:t>
    </w:r>
    <w:r w:rsidRPr="112D9F6A" w:rsidR="112D9F6A">
      <w:rPr>
        <w:noProof w:val="0"/>
        <w:sz w:val="20"/>
        <w:szCs w:val="20"/>
        <w:lang w:val="de-DE"/>
      </w:rPr>
      <w:t xml:space="preserve"> i </w:t>
    </w:r>
    <w:r w:rsidRPr="112D9F6A" w:rsidR="112D9F6A">
      <w:rPr>
        <w:noProof w:val="0"/>
        <w:sz w:val="20"/>
        <w:szCs w:val="20"/>
        <w:lang w:val="de-DE"/>
      </w:rPr>
      <w:t>pracowników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prowadzących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kształcenie</w:t>
    </w:r>
    <w:r w:rsidRPr="112D9F6A" w:rsidR="112D9F6A">
      <w:rPr>
        <w:noProof w:val="0"/>
        <w:sz w:val="20"/>
        <w:szCs w:val="20"/>
        <w:lang w:val="de-DE"/>
      </w:rPr>
      <w:t xml:space="preserve"> na </w:t>
    </w:r>
    <w:r w:rsidRPr="112D9F6A" w:rsidR="112D9F6A">
      <w:rPr>
        <w:noProof w:val="0"/>
        <w:sz w:val="20"/>
        <w:szCs w:val="20"/>
        <w:lang w:val="de-DE"/>
      </w:rPr>
      <w:t>wybranych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kierunkach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studiów</w:t>
    </w:r>
    <w:r w:rsidRPr="112D9F6A" w:rsidR="112D9F6A">
      <w:rPr>
        <w:noProof w:val="0"/>
        <w:sz w:val="20"/>
        <w:szCs w:val="20"/>
        <w:lang w:val="de-DE"/>
      </w:rPr>
      <w:t xml:space="preserve"> w </w:t>
    </w:r>
    <w:r w:rsidRPr="112D9F6A" w:rsidR="112D9F6A">
      <w:rPr>
        <w:noProof w:val="0"/>
        <w:sz w:val="20"/>
        <w:szCs w:val="20"/>
        <w:lang w:val="de-DE"/>
      </w:rPr>
      <w:t>Międzynarodowej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Akademii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Nauk</w:t>
    </w:r>
    <w:r w:rsidRPr="112D9F6A" w:rsidR="112D9F6A">
      <w:rPr>
        <w:noProof w:val="0"/>
        <w:sz w:val="20"/>
        <w:szCs w:val="20"/>
        <w:lang w:val="de-DE"/>
      </w:rPr>
      <w:t xml:space="preserve"> </w:t>
    </w:r>
    <w:r w:rsidRPr="112D9F6A" w:rsidR="112D9F6A">
      <w:rPr>
        <w:noProof w:val="0"/>
        <w:sz w:val="20"/>
        <w:szCs w:val="20"/>
        <w:lang w:val="de-DE"/>
      </w:rPr>
      <w:t>Stosowanych</w:t>
    </w:r>
    <w:r w:rsidRPr="112D9F6A" w:rsidR="112D9F6A">
      <w:rPr>
        <w:noProof w:val="0"/>
        <w:sz w:val="20"/>
        <w:szCs w:val="20"/>
        <w:lang w:val="de-DE"/>
      </w:rPr>
      <w:t xml:space="preserve"> w </w:t>
    </w:r>
    <w:r w:rsidRPr="112D9F6A" w:rsidR="112D9F6A">
      <w:rPr>
        <w:noProof w:val="0"/>
        <w:sz w:val="20"/>
        <w:szCs w:val="20"/>
        <w:lang w:val="de-DE"/>
      </w:rPr>
      <w:t>Łomży</w:t>
    </w:r>
    <w:r w:rsidRPr="112D9F6A" w:rsidR="112D9F6A">
      <w:rPr>
        <w:noProof w:val="0"/>
        <w:sz w:val="20"/>
        <w:szCs w:val="20"/>
        <w:lang w:val="de-DE"/>
      </w:rPr>
      <w:t xml:space="preserve">”  </w:t>
    </w:r>
  </w:p>
  <w:p w:rsidR="112D9F6A" w:rsidP="112D9F6A" w:rsidRDefault="112D9F6A" w14:paraId="6E8F8BB5" w14:textId="2DFA8735">
    <w:pPr>
      <w:bidi w:val="0"/>
      <w:spacing w:before="0" w:beforeAutospacing="off" w:after="0" w:afterAutospacing="off"/>
      <w:jc w:val="center"/>
    </w:pPr>
    <w:r w:rsidRPr="112D9F6A" w:rsidR="112D9F6A">
      <w:rPr>
        <w:noProof w:val="0"/>
        <w:sz w:val="20"/>
        <w:szCs w:val="20"/>
        <w:lang w:val="de"/>
      </w:rPr>
      <w:t>Nr.  FERS.01.05-IP.08-0278/23</w:t>
    </w:r>
  </w:p>
  <w:p w:rsidR="112D9F6A" w:rsidP="112D9F6A" w:rsidRDefault="112D9F6A" w14:paraId="10EAB924" w14:textId="736ACB9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12D9F6A" w:rsidRDefault="112D9F6A" w14:paraId="6969E561" w14:textId="1E52291D">
    <w:r w:rsidR="112D9F6A">
      <w:drawing>
        <wp:inline wp14:editId="170D347D" wp14:anchorId="68DD3D63">
          <wp:extent cx="5724524" cy="790575"/>
          <wp:effectExtent l="0" t="0" r="0" b="0"/>
          <wp:docPr id="60337748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f0fae09fef0417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6754B"/>
    <w:multiLevelType w:val="hybridMultilevel"/>
    <w:tmpl w:val="0EF88446"/>
    <w:lvl w:ilvl="0" w:tplc="E14CCF2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A811CE">
      <w:start w:val="1"/>
      <w:numFmt w:val="lowerLetter"/>
      <w:lvlText w:val="%2"/>
      <w:lvlJc w:val="left"/>
      <w:pPr>
        <w:ind w:left="11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5E240232">
      <w:start w:val="1"/>
      <w:numFmt w:val="lowerRoman"/>
      <w:lvlText w:val="%3"/>
      <w:lvlJc w:val="left"/>
      <w:pPr>
        <w:ind w:left="18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AC2E127A">
      <w:start w:val="1"/>
      <w:numFmt w:val="decimal"/>
      <w:lvlText w:val="%4"/>
      <w:lvlJc w:val="left"/>
      <w:pPr>
        <w:ind w:left="25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3400555C">
      <w:start w:val="1"/>
      <w:numFmt w:val="lowerLetter"/>
      <w:lvlText w:val="%5"/>
      <w:lvlJc w:val="left"/>
      <w:pPr>
        <w:ind w:left="32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0AF01ACC">
      <w:start w:val="1"/>
      <w:numFmt w:val="lowerRoman"/>
      <w:lvlText w:val="%6"/>
      <w:lvlJc w:val="left"/>
      <w:pPr>
        <w:ind w:left="40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42B44A40">
      <w:start w:val="1"/>
      <w:numFmt w:val="decimal"/>
      <w:lvlText w:val="%7"/>
      <w:lvlJc w:val="left"/>
      <w:pPr>
        <w:ind w:left="47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034820F6">
      <w:start w:val="1"/>
      <w:numFmt w:val="lowerLetter"/>
      <w:lvlText w:val="%8"/>
      <w:lvlJc w:val="left"/>
      <w:pPr>
        <w:ind w:left="54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BF1E5E2A">
      <w:start w:val="1"/>
      <w:numFmt w:val="lowerRoman"/>
      <w:lvlText w:val="%9"/>
      <w:lvlJc w:val="left"/>
      <w:pPr>
        <w:ind w:left="61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761E214B"/>
    <w:multiLevelType w:val="hybridMultilevel"/>
    <w:tmpl w:val="09FA246C"/>
    <w:lvl w:ilvl="0" w:tplc="B6B49C04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0D6771C">
      <w:start w:val="1"/>
      <w:numFmt w:val="lowerLetter"/>
      <w:lvlText w:val="%2"/>
      <w:lvlJc w:val="left"/>
      <w:pPr>
        <w:ind w:left="11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C85ABCDE">
      <w:start w:val="1"/>
      <w:numFmt w:val="lowerRoman"/>
      <w:lvlText w:val="%3"/>
      <w:lvlJc w:val="left"/>
      <w:pPr>
        <w:ind w:left="18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19D41F70">
      <w:start w:val="1"/>
      <w:numFmt w:val="decimal"/>
      <w:lvlText w:val="%4"/>
      <w:lvlJc w:val="left"/>
      <w:pPr>
        <w:ind w:left="25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911C50DA">
      <w:start w:val="1"/>
      <w:numFmt w:val="lowerLetter"/>
      <w:lvlText w:val="%5"/>
      <w:lvlJc w:val="left"/>
      <w:pPr>
        <w:ind w:left="32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3D6834F8">
      <w:start w:val="1"/>
      <w:numFmt w:val="lowerRoman"/>
      <w:lvlText w:val="%6"/>
      <w:lvlJc w:val="left"/>
      <w:pPr>
        <w:ind w:left="40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92D09BF8">
      <w:start w:val="1"/>
      <w:numFmt w:val="decimal"/>
      <w:lvlText w:val="%7"/>
      <w:lvlJc w:val="left"/>
      <w:pPr>
        <w:ind w:left="47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02748E86">
      <w:start w:val="1"/>
      <w:numFmt w:val="lowerLetter"/>
      <w:lvlText w:val="%8"/>
      <w:lvlJc w:val="left"/>
      <w:pPr>
        <w:ind w:left="54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46664712">
      <w:start w:val="1"/>
      <w:numFmt w:val="lowerRoman"/>
      <w:lvlText w:val="%9"/>
      <w:lvlJc w:val="left"/>
      <w:pPr>
        <w:ind w:left="61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MTQyMTQ3tbQAkko6SsGpxcWZ+XkgBUa1AP2SAUcsAAAA"/>
  </w:docVars>
  <w:rsids>
    <w:rsidRoot w:val="00AE5F0A"/>
    <w:rsid w:val="0003379A"/>
    <w:rsid w:val="000712B5"/>
    <w:rsid w:val="00092029"/>
    <w:rsid w:val="00110BAC"/>
    <w:rsid w:val="001552E7"/>
    <w:rsid w:val="0036771B"/>
    <w:rsid w:val="00447E61"/>
    <w:rsid w:val="0045268C"/>
    <w:rsid w:val="004B25BB"/>
    <w:rsid w:val="006E4F90"/>
    <w:rsid w:val="007B0CBB"/>
    <w:rsid w:val="0094221E"/>
    <w:rsid w:val="00AE5F0A"/>
    <w:rsid w:val="00B73513"/>
    <w:rsid w:val="00C04AFE"/>
    <w:rsid w:val="00D06B0E"/>
    <w:rsid w:val="00E76F7B"/>
    <w:rsid w:val="00FD78EB"/>
    <w:rsid w:val="112D9F6A"/>
    <w:rsid w:val="309B220E"/>
    <w:rsid w:val="5530B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0631"/>
  <w15:docId w15:val="{70747FF4-A9A1-406C-8508-309977A737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47E61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47E61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E76F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6F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36771B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112D9F6A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112D9F6A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54bc3b0a9cd486f" /><Relationship Type="http://schemas.openxmlformats.org/officeDocument/2006/relationships/footer" Target="footer.xml" Id="R582ee464d68c42e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2f0fae09fef0417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EC7A02-9A9C-4D5D-82CF-9C352E962006}"/>
</file>

<file path=customXml/itemProps2.xml><?xml version="1.0" encoding="utf-8"?>
<ds:datastoreItem xmlns:ds="http://schemas.openxmlformats.org/officeDocument/2006/customXml" ds:itemID="{CB7BF0A4-FE11-4D2C-8ED6-F2E424DF3489}"/>
</file>

<file path=customXml/itemProps3.xml><?xml version="1.0" encoding="utf-8"?>
<ds:datastoreItem xmlns:ds="http://schemas.openxmlformats.org/officeDocument/2006/customXml" ds:itemID="{6DE3B517-5C3F-4809-A98C-E4E4E77AEB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technologie e-commerce_z.xls</dc:title>
  <dc:creator>Admin</dc:creator>
  <lastModifiedBy>Jarosław Zabielski</lastModifiedBy>
  <revision>7</revision>
  <dcterms:created xsi:type="dcterms:W3CDTF">2025-05-29T15:02:00.0000000Z</dcterms:created>
  <dcterms:modified xsi:type="dcterms:W3CDTF">2025-07-04T11:47:42.2696768Z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