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xmlns:wp14="http://schemas.microsoft.com/office/word/2010/wordml" w:rsidRPr="007300B7" w:rsidR="007E6991" w:rsidRDefault="007E6991" w14:paraId="672A6659" wp14:textId="77777777">
      <w:pPr>
        <w:spacing w:after="0"/>
        <w:ind w:left="-1440" w:right="10466"/>
        <w:rPr>
          <w:rFonts w:ascii="Times New Roman" w:hAnsi="Times New Roman" w:cs="Times New Roman"/>
        </w:rPr>
      </w:pPr>
    </w:p>
    <w:tbl>
      <w:tblPr>
        <w:tblW w:w="9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390"/>
        <w:gridCol w:w="1458"/>
        <w:gridCol w:w="1123"/>
        <w:gridCol w:w="1798"/>
        <w:gridCol w:w="4001"/>
      </w:tblGrid>
      <w:tr xmlns:wp14="http://schemas.microsoft.com/office/word/2010/wordml" w:rsidRPr="007300B7" w:rsidR="007E6991" w:rsidTr="3155C11D" w14:paraId="4068BBDD" wp14:textId="77777777">
        <w:trPr>
          <w:trHeight w:val="555"/>
        </w:trPr>
        <w:tc>
          <w:tcPr>
            <w:tcW w:w="9770" w:type="dxa"/>
            <w:gridSpan w:val="5"/>
            <w:shd w:val="clear" w:color="auto" w:fill="auto"/>
            <w:tcMar/>
          </w:tcPr>
          <w:p w:rsidR="3D2BEB4E" w:rsidP="3155C11D" w:rsidRDefault="3D2BEB4E" w14:paraId="1DE66FA6" w14:textId="25DF9FE9">
            <w:pPr>
              <w:spacing w:before="0" w:beforeAutospacing="off" w:after="200" w:afterAutospacing="off" w:line="276" w:lineRule="auto"/>
              <w:jc w:val="center"/>
              <w:rPr>
                <w:rFonts w:ascii="Times New Roman" w:hAnsi="Times New Roman" w:eastAsia="Times New Roman" w:cs="Times New Roman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</w:pPr>
            <w:r w:rsidRPr="3155C11D" w:rsidR="3D2BEB4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color w:val="000000" w:themeColor="text1" w:themeTint="FF" w:themeShade="FF"/>
                <w:sz w:val="20"/>
                <w:szCs w:val="20"/>
                <w:lang w:val="de"/>
              </w:rPr>
              <w:t xml:space="preserve">Międzynarodowa Akademia Nauk Stosowanych </w:t>
            </w:r>
            <w:r w:rsidRPr="3155C11D" w:rsidR="3D2BEB4E">
              <w:rPr>
                <w:rFonts w:ascii="Times New Roman" w:hAnsi="Times New Roman" w:eastAsia="Times New Roman" w:cs="Times New Roman"/>
                <w:b w:val="1"/>
                <w:bCs w:val="1"/>
                <w:noProof w:val="0"/>
                <w:sz w:val="20"/>
                <w:szCs w:val="20"/>
                <w:lang w:val="pl-PL"/>
              </w:rPr>
              <w:t>w Łomży</w:t>
            </w:r>
          </w:p>
          <w:p w:rsidR="3155C11D" w:rsidP="3155C11D" w:rsidRDefault="3155C11D" w14:paraId="2544A4AA" w14:textId="39D95859">
            <w:pPr>
              <w:spacing w:after="0" w:line="240" w:lineRule="auto"/>
              <w:ind w:right="27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0"/>
                <w:szCs w:val="20"/>
                <w:lang w:eastAsia="pl-PL"/>
              </w:rPr>
            </w:pPr>
          </w:p>
          <w:p w:rsidRPr="001C24CC" w:rsidR="007E6991" w:rsidP="3155C11D" w:rsidRDefault="0012489C" w14:paraId="585EDB22" w14:noSpellErr="1" wp14:textId="5A14482E">
            <w:pPr>
              <w:spacing w:after="0" w:line="240" w:lineRule="auto"/>
              <w:ind w:right="33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</w:p>
        </w:tc>
      </w:tr>
      <w:tr xmlns:wp14="http://schemas.microsoft.com/office/word/2010/wordml" w:rsidRPr="007300B7" w:rsidR="007E6991" w:rsidTr="3155C11D" w14:paraId="6387532A" wp14:textId="77777777">
        <w:trPr>
          <w:trHeight w:val="74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67E926E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6"/>
                <w:lang w:eastAsia="pl-PL"/>
              </w:rPr>
              <w:t>Nazwa programu kształcenia (kierunku)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6D12C6" w14:paraId="18F3F67E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4"/>
                <w:lang w:eastAsia="pl-PL"/>
              </w:rPr>
              <w:t>Logistyka</w:t>
            </w:r>
            <w:r w:rsidRPr="001C24CC" w:rsidR="00B717C6">
              <w:rPr>
                <w:rFonts w:ascii="Times New Roman" w:hAnsi="Times New Roman" w:eastAsia="Arial" w:cs="Times New Roman"/>
                <w:sz w:val="24"/>
                <w:lang w:eastAsia="pl-PL"/>
              </w:rPr>
              <w:t xml:space="preserve"> i inżynieria transportu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79D69939" wp14:textId="77777777">
            <w:pPr>
              <w:spacing w:after="0" w:line="240" w:lineRule="auto"/>
              <w:ind w:right="364"/>
              <w:jc w:val="right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studia  I stopnia 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nie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stacjonarne </w:t>
            </w:r>
          </w:p>
          <w:p w:rsidRPr="001C24CC" w:rsidR="007E6991" w:rsidP="001C24CC" w:rsidRDefault="006D12C6" w14:paraId="55F41A47" wp14:textId="77777777">
            <w:pPr>
              <w:spacing w:after="0" w:line="240" w:lineRule="auto"/>
              <w:ind w:left="3109" w:right="1064" w:hanging="294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Poziom i forma studiów</w:t>
            </w:r>
            <w:r w:rsidRPr="001C24CC" w:rsidR="007300B7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                    </w:t>
            </w: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inżynierskie</w:t>
            </w:r>
          </w:p>
        </w:tc>
      </w:tr>
      <w:tr xmlns:wp14="http://schemas.microsoft.com/office/word/2010/wordml" w:rsidRPr="007300B7" w:rsidR="007E6991" w:rsidTr="3155C11D" w14:paraId="789BDFBA" wp14:textId="77777777">
        <w:trPr>
          <w:trHeight w:val="45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F1D6DE1" wp14:textId="77777777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Specjalność: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7E6991" w14:paraId="0A37501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210290F1" wp14:textId="77777777">
            <w:pPr>
              <w:spacing w:after="0" w:line="240" w:lineRule="auto"/>
              <w:ind w:left="151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Ścieżka dyplomowania:</w:t>
            </w:r>
          </w:p>
        </w:tc>
      </w:tr>
      <w:tr xmlns:wp14="http://schemas.microsoft.com/office/word/2010/wordml" w:rsidRPr="007300B7" w:rsidR="007E6991" w:rsidTr="3155C11D" w14:paraId="6B643B02" wp14:textId="77777777">
        <w:trPr>
          <w:trHeight w:val="71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0132AC75" wp14:textId="77777777">
            <w:pPr>
              <w:spacing w:after="0" w:line="240" w:lineRule="auto"/>
              <w:ind w:left="60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Nazwa przedmiotu:</w:t>
            </w:r>
          </w:p>
        </w:tc>
        <w:tc>
          <w:tcPr>
            <w:tcW w:w="3097" w:type="dxa"/>
            <w:gridSpan w:val="2"/>
            <w:shd w:val="clear" w:color="auto" w:fill="auto"/>
            <w:tcMar/>
          </w:tcPr>
          <w:p w:rsidRPr="001C24CC" w:rsidR="007E6991" w:rsidP="001C24CC" w:rsidRDefault="006D12C6" w14:paraId="03142405" wp14:textId="77777777">
            <w:pPr>
              <w:spacing w:after="0" w:line="240" w:lineRule="auto"/>
              <w:ind w:left="19" w:right="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Elementy automatyki transportowej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47F7C86E" wp14:textId="77777777">
            <w:pPr>
              <w:tabs>
                <w:tab w:val="center" w:pos="1005"/>
                <w:tab w:val="center" w:pos="3624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Kod przedmiotu: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L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N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06637</w:t>
            </w:r>
          </w:p>
        </w:tc>
      </w:tr>
      <w:tr xmlns:wp14="http://schemas.microsoft.com/office/word/2010/wordml" w:rsidRPr="007300B7" w:rsidR="001C24CC" w:rsidTr="3155C11D" w14:paraId="5A2F4152" wp14:textId="77777777">
        <w:trPr>
          <w:trHeight w:val="51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3744323" wp14:textId="77777777">
            <w:pPr>
              <w:spacing w:after="0" w:line="240" w:lineRule="auto"/>
              <w:ind w:left="5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Rodzaj przedmiotu: </w:t>
            </w:r>
          </w:p>
        </w:tc>
        <w:tc>
          <w:tcPr>
            <w:tcW w:w="1834" w:type="dxa"/>
            <w:shd w:val="clear" w:color="auto" w:fill="auto"/>
            <w:tcMar/>
          </w:tcPr>
          <w:p w:rsidRPr="001C24CC" w:rsidR="007E6991" w:rsidP="001C24CC" w:rsidRDefault="006D12C6" w14:paraId="55BA5193" wp14:textId="77777777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obieralny</w:t>
            </w:r>
          </w:p>
        </w:tc>
        <w:tc>
          <w:tcPr>
            <w:tcW w:w="1263" w:type="dxa"/>
            <w:shd w:val="clear" w:color="auto" w:fill="auto"/>
            <w:tcMar/>
          </w:tcPr>
          <w:p w:rsidRPr="001C24CC" w:rsidR="007E6991" w:rsidP="001C24CC" w:rsidRDefault="006D12C6" w14:paraId="760462C6" wp14:textId="77777777">
            <w:pPr>
              <w:tabs>
                <w:tab w:val="center" w:pos="423"/>
                <w:tab w:val="center" w:pos="1053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Semestr: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ab/>
            </w:r>
            <w:r w:rsidRPr="001C24CC" w:rsidR="00A70581">
              <w:rPr>
                <w:rFonts w:ascii="Times New Roman" w:hAnsi="Times New Roman" w:eastAsia="Arial" w:cs="Times New Roman"/>
                <w:sz w:val="18"/>
                <w:lang w:eastAsia="pl-PL"/>
              </w:rPr>
              <w:t>5</w:t>
            </w:r>
          </w:p>
        </w:tc>
        <w:tc>
          <w:tcPr>
            <w:tcW w:w="5238" w:type="dxa"/>
            <w:gridSpan w:val="2"/>
            <w:shd w:val="clear" w:color="auto" w:fill="auto"/>
            <w:tcMar/>
          </w:tcPr>
          <w:p w:rsidRPr="001C24CC" w:rsidR="007E6991" w:rsidP="001C24CC" w:rsidRDefault="006D12C6" w14:paraId="77768637" wp14:textId="77777777">
            <w:pPr>
              <w:tabs>
                <w:tab w:val="center" w:pos="1005"/>
                <w:tab w:val="center" w:pos="2467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Punkty ECTS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3</w:t>
            </w:r>
          </w:p>
        </w:tc>
      </w:tr>
      <w:tr xmlns:wp14="http://schemas.microsoft.com/office/word/2010/wordml" w:rsidRPr="007300B7" w:rsidR="007E6991" w:rsidTr="3155C11D" w14:paraId="324CF4C7" wp14:textId="77777777">
        <w:trPr>
          <w:trHeight w:val="502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5EF16BDC" wp14:textId="77777777">
            <w:pPr>
              <w:spacing w:after="0" w:line="240" w:lineRule="auto"/>
              <w:ind w:left="18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Liczba godzin       w semestrze: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640B281B" wp14:textId="77777777">
            <w:pPr>
              <w:tabs>
                <w:tab w:val="center" w:pos="1382"/>
                <w:tab w:val="center" w:pos="2208"/>
                <w:tab w:val="center" w:pos="2951"/>
                <w:tab w:val="center" w:pos="3806"/>
                <w:tab w:val="center" w:pos="4609"/>
                <w:tab w:val="center" w:pos="5512"/>
              </w:tabs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W - 15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CwK-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15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L-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P-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Ps</w:t>
            </w:r>
            <w:proofErr w:type="spellEnd"/>
            <w:r w:rsidRPr="001C24CC">
              <w:rPr>
                <w:rFonts w:ascii="Times New Roman" w:hAnsi="Times New Roman" w:eastAsia="Arial" w:cs="Times New Roman"/>
                <w:lang w:eastAsia="pl-PL"/>
              </w:rPr>
              <w:t>-</w:t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 xml:space="preserve">     K-15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ab/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S-</w:t>
            </w:r>
            <w:r w:rsidRPr="001C24CC" w:rsidR="00A70581">
              <w:rPr>
                <w:rFonts w:ascii="Times New Roman" w:hAnsi="Times New Roman" w:eastAsia="Arial" w:cs="Times New Roman"/>
                <w:lang w:eastAsia="pl-PL"/>
              </w:rPr>
              <w:t>30</w:t>
            </w:r>
          </w:p>
        </w:tc>
      </w:tr>
      <w:tr xmlns:wp14="http://schemas.microsoft.com/office/word/2010/wordml" w:rsidRPr="007300B7" w:rsidR="007E6991" w:rsidTr="3155C11D" w14:paraId="04B87919" wp14:textId="77777777">
        <w:trPr>
          <w:trHeight w:val="548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17B2085B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Przedmioty wprowadzające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6A09E912" wp14:textId="77777777">
            <w:pPr>
              <w:spacing w:after="0" w:line="240" w:lineRule="auto"/>
              <w:ind w:left="230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6"/>
                <w:lang w:eastAsia="pl-PL"/>
              </w:rPr>
              <w:t>-</w:t>
            </w:r>
          </w:p>
        </w:tc>
      </w:tr>
      <w:tr xmlns:wp14="http://schemas.microsoft.com/office/word/2010/wordml" w:rsidRPr="007300B7" w:rsidR="007E6991" w:rsidTr="3155C11D" w14:paraId="0D64EED2" wp14:textId="77777777">
        <w:trPr>
          <w:trHeight w:val="1294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E0ACC2A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Założenia                 i cele przedmiotu: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7AA694AC" wp14:textId="77777777">
            <w:pPr>
              <w:spacing w:after="0" w:line="240" w:lineRule="auto"/>
              <w:ind w:left="2" w:right="32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Zapoznanie się z podstawowymi pojęciami stosowanymi w automatyce transportowej, aparatem matematycznym stosowanym do opisu i projektowania elementów automatyki, podstawowymi rodzajami układów automatyki transportowej, czujnikami stosowanymi do pomiarów i sterowania.</w:t>
            </w:r>
          </w:p>
        </w:tc>
      </w:tr>
      <w:tr xmlns:wp14="http://schemas.microsoft.com/office/word/2010/wordml" w:rsidRPr="007300B7" w:rsidR="007E6991" w:rsidTr="3155C11D" w14:paraId="39E36E58" wp14:textId="77777777">
        <w:trPr>
          <w:trHeight w:val="804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436EB48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Forma zaliczenia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4991ED92" wp14:textId="77777777">
            <w:pPr>
              <w:spacing w:after="5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Wykład - sprawdzian pisemny;</w:t>
            </w:r>
          </w:p>
          <w:p w:rsidRPr="001C24CC" w:rsidR="007E6991" w:rsidP="001C24CC" w:rsidRDefault="006D12C6" w14:paraId="5AFE434E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Ćwiczenia komputerowe - sprawdzian pisemny, wykonanie wydanych zadań. </w:t>
            </w:r>
          </w:p>
        </w:tc>
      </w:tr>
      <w:tr xmlns:wp14="http://schemas.microsoft.com/office/word/2010/wordml" w:rsidRPr="007300B7" w:rsidR="007E6991" w:rsidTr="3155C11D" w14:paraId="1C213835" wp14:textId="77777777">
        <w:trPr>
          <w:trHeight w:val="2112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D02A7F5" wp14:textId="77777777">
            <w:pPr>
              <w:spacing w:after="0" w:line="240" w:lineRule="auto"/>
              <w:ind w:left="41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Treści programowe: </w:t>
            </w:r>
          </w:p>
        </w:tc>
        <w:tc>
          <w:tcPr>
            <w:tcW w:w="8335" w:type="dxa"/>
            <w:gridSpan w:val="4"/>
            <w:shd w:val="clear" w:color="auto" w:fill="auto"/>
            <w:tcMar/>
          </w:tcPr>
          <w:p w:rsidRPr="001C24CC" w:rsidR="007E6991" w:rsidP="001C24CC" w:rsidRDefault="006D12C6" w14:paraId="5AC65360" wp14:textId="77777777">
            <w:pPr>
              <w:spacing w:after="0" w:line="240" w:lineRule="auto"/>
              <w:ind w:left="2" w:right="31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Podstawowe definicje związane z automatyką transportową, najważniejsze komponenty i cechy charakterystyczne automatyki transportowej. Opis i struktura układów automatyki. Opis elementów układów automatyki - równanie ruchu, transmitancja. Budowa i przekształcanie schematów blokowych. Pojęcie jakości układów automatycznej regulacji i sposoby korekcji. Regulatory.</w:t>
            </w:r>
            <w:r w:rsidR="005B5306">
              <w:rPr>
                <w:rFonts w:ascii="Times New Roman" w:hAnsi="Times New Roman" w:eastAsia="Arial" w:cs="Times New Roman"/>
                <w:lang w:eastAsia="pl-PL"/>
              </w:rPr>
              <w:t xml:space="preserve"> </w:t>
            </w:r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 xml:space="preserve">Regulatory typu P, I, </w:t>
            </w:r>
            <w:r w:rsidRPr="00D529B7" w:rsidR="005B5306">
              <w:rPr>
                <w:rFonts w:ascii="Times New Roman" w:hAnsi="Times New Roman" w:eastAsia="Arial" w:cs="Times New Roman"/>
                <w:color w:val="FF0000"/>
                <w:lang w:eastAsia="pl-PL"/>
              </w:rPr>
              <w:t>D, PI, PD, PID w napędach autonomicznych</w:t>
            </w:r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 xml:space="preserve"> </w:t>
            </w:r>
            <w:proofErr w:type="spellStart"/>
            <w:r w:rsidR="004015FC">
              <w:rPr>
                <w:rFonts w:ascii="Times New Roman" w:hAnsi="Times New Roman" w:eastAsia="Arial" w:cs="Times New Roman"/>
                <w:color w:val="FF0000"/>
                <w:lang w:eastAsia="pl-PL"/>
              </w:rPr>
              <w:t>elektromobilnych</w:t>
            </w:r>
            <w:proofErr w:type="spellEnd"/>
            <w:r w:rsidR="005B5306">
              <w:rPr>
                <w:rFonts w:ascii="Times New Roman" w:hAnsi="Times New Roman" w:eastAsia="Arial" w:cs="Times New Roman"/>
                <w:lang w:eastAsia="pl-PL"/>
              </w:rPr>
              <w:t xml:space="preserve">. </w:t>
            </w:r>
            <w:r w:rsidRPr="001C24CC">
              <w:rPr>
                <w:rFonts w:ascii="Times New Roman" w:hAnsi="Times New Roman" w:eastAsia="Arial" w:cs="Times New Roman"/>
                <w:lang w:eastAsia="pl-PL"/>
              </w:rPr>
              <w:t>Elementy projektowania układów automatyki transportowej. Czujniki pomiarowe, elementy sterowania i programowania w automatyce transportowej.</w:t>
            </w:r>
            <w:r w:rsidR="009E21AD">
              <w:rPr>
                <w:rFonts w:ascii="Times New Roman" w:hAnsi="Times New Roman" w:eastAsia="Arial" w:cs="Times New Roman"/>
                <w:lang w:eastAsia="pl-PL"/>
              </w:rPr>
              <w:t xml:space="preserve"> </w:t>
            </w:r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Automatyzacja procesów logistycznych w obiegu zamkniętym: Role czujników i systemów sterowania w monitorowaniu cyklu życia produktów oraz zarządzaniu odpadami. Floty zeroemisyjne w automatyce transportowej: Zastosowanie układów automatyki w pojazdach elektrycznych i autonomicznych, w tym sterowanie napędami zeroemisyjnymi (P, PI, PD, PID w kontekście pojazdów elektrycznych). Projektowanie układów sterowania dla procesów recyklingu: Algorytmy regulacji w systemach sortowania i przetwarzania materiałów. Elementy monitorowania i diagnostyki systemów w logistyce zwrotnej: Wykorzystanie technologii </w:t>
            </w:r>
            <w:proofErr w:type="spellStart"/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>IoT</w:t>
            </w:r>
            <w:proofErr w:type="spellEnd"/>
            <w:r w:rsidRPr="00325FC2" w:rsidR="009E21AD">
              <w:rPr>
                <w:rFonts w:ascii="Times New Roman" w:hAnsi="Times New Roman" w:eastAsia="Times New Roman" w:cs="Times New Roman"/>
                <w:color w:val="FF0000"/>
                <w:lang w:eastAsia="pl-PL"/>
              </w:rPr>
              <w:t xml:space="preserve"> i AI do optymalizacji transportu ekologicznego.</w:t>
            </w:r>
          </w:p>
        </w:tc>
      </w:tr>
      <w:tr xmlns:wp14="http://schemas.microsoft.com/office/word/2010/wordml" w:rsidRPr="007300B7" w:rsidR="007E6991" w:rsidTr="3155C11D" w14:paraId="5C86982B" wp14:textId="77777777">
        <w:trPr>
          <w:trHeight w:val="646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27D39111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Efekty kształcenia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7E6991" w14:paraId="5DAB6C7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3162" w:type="dxa"/>
            <w:shd w:val="clear" w:color="auto" w:fill="auto"/>
            <w:tcMar/>
          </w:tcPr>
          <w:p w:rsidRPr="001C24CC" w:rsidR="007E6991" w:rsidP="001C24CC" w:rsidRDefault="006D12C6" w14:paraId="3AFAFECB" wp14:textId="77777777">
            <w:pPr>
              <w:spacing w:after="0" w:line="240" w:lineRule="auto"/>
              <w:ind w:left="1085" w:hanging="1066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i/>
                <w:lang w:eastAsia="pl-PL"/>
              </w:rPr>
              <w:t>Odniesienie do kierunkowych efektów kształcenia</w:t>
            </w:r>
          </w:p>
        </w:tc>
      </w:tr>
      <w:tr xmlns:wp14="http://schemas.microsoft.com/office/word/2010/wordml" w:rsidRPr="007300B7" w:rsidR="007E6991" w:rsidTr="3155C11D" w14:paraId="4FF0E7F7" wp14:textId="77777777">
        <w:trPr>
          <w:trHeight w:val="530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7AC96B2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EK1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201D449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zna podstawowe pojęcia i definicje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77A613FC" wp14:textId="77777777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KL1_W01, KL1_W03, KL1_W19, KL1_W20</w:t>
            </w:r>
          </w:p>
        </w:tc>
      </w:tr>
      <w:tr xmlns:wp14="http://schemas.microsoft.com/office/word/2010/wordml" w:rsidRPr="007300B7" w:rsidR="007E6991" w:rsidTr="3155C11D" w14:paraId="0234AEE6" wp14:textId="77777777">
        <w:trPr>
          <w:trHeight w:val="905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1DE0438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EK2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2789C107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posługiwać się aparatem matematycznym do rozwiązania prostych zagadnień dotyczących projektowania układów automatyki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16747DA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KL1_W01, KL1_U01, KL1_U03, KL1_U05</w:t>
            </w:r>
          </w:p>
        </w:tc>
      </w:tr>
      <w:tr xmlns:wp14="http://schemas.microsoft.com/office/word/2010/wordml" w:rsidRPr="007300B7" w:rsidR="007E6991" w:rsidTr="3155C11D" w14:paraId="6D389CDF" wp14:textId="77777777">
        <w:trPr>
          <w:trHeight w:val="530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32FD13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EK3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16AFED06" wp14:textId="77777777">
            <w:pPr>
              <w:spacing w:after="0" w:line="240" w:lineRule="auto"/>
              <w:ind w:right="3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wymienić i scharakteryzować podstawowe czujniki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6BD23768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KL1_W11, KL1_W12, KL1_U03, KL1_U08</w:t>
            </w:r>
          </w:p>
        </w:tc>
      </w:tr>
      <w:tr xmlns:wp14="http://schemas.microsoft.com/office/word/2010/wordml" w:rsidRPr="007300B7" w:rsidR="007E6991" w:rsidTr="3155C11D" w14:paraId="646116A2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Pr="001C24CC" w:rsidR="007E6991" w:rsidP="001C24CC" w:rsidRDefault="006D12C6" w14:paraId="4EFCAAFB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EK4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Pr="001C24CC" w:rsidR="007E6991" w:rsidP="001C24CC" w:rsidRDefault="006D12C6" w14:paraId="0A9B302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potrafi wymienić i scharakteryzować podstawowe układy stosowane w automatyce transportowej</w:t>
            </w:r>
          </w:p>
        </w:tc>
        <w:tc>
          <w:tcPr>
            <w:tcW w:w="3162" w:type="dxa"/>
            <w:shd w:val="clear" w:color="auto" w:fill="auto"/>
            <w:tcMar/>
          </w:tcPr>
          <w:p w:rsidR="007E6991" w:rsidP="001C24CC" w:rsidRDefault="001C5538" w14:paraId="3653E090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KL1_W05, KL1_W11, KL1_U03, KL1_U06, KL1_U09, KL1_U20</w:t>
            </w:r>
          </w:p>
        </w:tc>
      </w:tr>
      <w:tr xmlns:wp14="http://schemas.microsoft.com/office/word/2010/wordml" w:rsidRPr="007300B7" w:rsidR="001C5538" w:rsidTr="3155C11D" w14:paraId="0ACA8679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463132FA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EK5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1CA5937B" wp14:textId="77777777">
            <w:pPr>
              <w:spacing w:after="0" w:line="240" w:lineRule="auto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 xml:space="preserve">zna i rozumie rolę automatyki transportowej w kontekście obiegu zamkniętego, </w:t>
            </w:r>
            <w:proofErr w:type="spellStart"/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zeroemisyjności</w:t>
            </w:r>
            <w:proofErr w:type="spellEnd"/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 xml:space="preserve"> oraz zrównoważonego rozwoju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3DC80E49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KL1_W05, KL1_W19, KL1_W20, KL1_W21, KL1_K07</w:t>
            </w:r>
          </w:p>
        </w:tc>
      </w:tr>
      <w:tr xmlns:wp14="http://schemas.microsoft.com/office/word/2010/wordml" w:rsidRPr="007300B7" w:rsidR="001C5538" w:rsidTr="3155C11D" w14:paraId="738AF867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57B88303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EK6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35FF25DF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potrafi projektować układy sterowania z uwzględnieniem zasad dostępności, potrzeb osób ze szczególnymi potrzebami, zasad projektowania uniwersalnego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44DC2E35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KL1_U03, KL1_U09, KL1_U10, KL1_U21, KL1_K08</w:t>
            </w:r>
          </w:p>
        </w:tc>
      </w:tr>
      <w:tr xmlns:wp14="http://schemas.microsoft.com/office/word/2010/wordml" w:rsidRPr="007300B7" w:rsidR="001C5538" w:rsidTr="3155C11D" w14:paraId="615341D1" wp14:textId="77777777">
        <w:trPr>
          <w:trHeight w:val="603"/>
        </w:trPr>
        <w:tc>
          <w:tcPr>
            <w:tcW w:w="1435" w:type="dxa"/>
            <w:shd w:val="clear" w:color="auto" w:fill="auto"/>
            <w:tcMar/>
          </w:tcPr>
          <w:p w:rsidR="001C5538" w:rsidP="001C24CC" w:rsidRDefault="001C5538" w14:paraId="3223E3B2" wp14:textId="77777777">
            <w:pPr>
              <w:spacing w:after="0" w:line="240" w:lineRule="auto"/>
              <w:ind w:right="29"/>
              <w:jc w:val="center"/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eastAsia="Arial" w:cs="Times New Roman"/>
                <w:color w:val="ED7D31"/>
                <w:sz w:val="20"/>
                <w:szCs w:val="20"/>
                <w:lang w:eastAsia="pl-PL"/>
              </w:rPr>
              <w:t>EK7</w:t>
            </w:r>
          </w:p>
        </w:tc>
        <w:tc>
          <w:tcPr>
            <w:tcW w:w="5173" w:type="dxa"/>
            <w:gridSpan w:val="3"/>
            <w:shd w:val="clear" w:color="auto" w:fill="auto"/>
            <w:tcMar/>
          </w:tcPr>
          <w:p w:rsidR="001C5538" w:rsidP="001C24CC" w:rsidRDefault="001C5538" w14:paraId="429F3AA2" wp14:textId="77777777">
            <w:pPr>
              <w:spacing w:after="0" w:line="240" w:lineRule="auto"/>
              <w:rPr>
                <w:rFonts w:ascii="Times New Roman" w:hAnsi="Times New Roman" w:cs="Times New Roman"/>
                <w:color w:val="ED7D3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ED7D31"/>
                <w:sz w:val="20"/>
                <w:szCs w:val="20"/>
              </w:rPr>
              <w:t>jest gotów do oceny i wdrażania rozwiązań z zakresu automatyki transportowej zgodnie z zasadami zrównoważonego rozwoju</w:t>
            </w:r>
          </w:p>
        </w:tc>
        <w:tc>
          <w:tcPr>
            <w:tcW w:w="3162" w:type="dxa"/>
            <w:shd w:val="clear" w:color="auto" w:fill="auto"/>
            <w:tcMar/>
          </w:tcPr>
          <w:p w:rsidR="001C5538" w:rsidP="001C24CC" w:rsidRDefault="001C5538" w14:paraId="1E9C2C9A" wp14:textId="77777777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color w:val="ED7D31"/>
              </w:rPr>
            </w:pPr>
            <w:r>
              <w:rPr>
                <w:rFonts w:ascii="Times New Roman" w:hAnsi="Times New Roman" w:cs="Times New Roman"/>
                <w:color w:val="ED7D31"/>
              </w:rPr>
              <w:t>KL1_K05, KL1_K06, KL1_K07, KL1_K08</w:t>
            </w:r>
          </w:p>
        </w:tc>
      </w:tr>
    </w:tbl>
    <w:p xmlns:wp14="http://schemas.microsoft.com/office/word/2010/wordml" w:rsidRPr="007300B7" w:rsidR="007E6991" w:rsidRDefault="007E6991" w14:paraId="02EB378F" wp14:textId="77777777">
      <w:pPr>
        <w:spacing w:after="0"/>
        <w:ind w:left="-1440" w:right="8492"/>
        <w:rPr>
          <w:rFonts w:ascii="Times New Roman" w:hAnsi="Times New Roman" w:cs="Times New Roman"/>
        </w:rPr>
      </w:pPr>
    </w:p>
    <w:tbl>
      <w:tblPr>
        <w:tblW w:w="97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436"/>
        <w:gridCol w:w="2744"/>
        <w:gridCol w:w="2064"/>
        <w:gridCol w:w="1212"/>
        <w:gridCol w:w="1116"/>
        <w:gridCol w:w="1198"/>
      </w:tblGrid>
      <w:tr xmlns:wp14="http://schemas.microsoft.com/office/word/2010/wordml" w:rsidRPr="007300B7" w:rsidR="007E6991" w:rsidTr="001C24CC" w14:paraId="4A433023" wp14:textId="77777777">
        <w:trPr>
          <w:trHeight w:val="401"/>
        </w:trPr>
        <w:tc>
          <w:tcPr>
            <w:tcW w:w="1436" w:type="dxa"/>
            <w:vMerge w:val="restart"/>
            <w:shd w:val="clear" w:color="auto" w:fill="auto"/>
          </w:tcPr>
          <w:p w:rsidRPr="001C24CC" w:rsidR="007E6991" w:rsidP="001C24CC" w:rsidRDefault="00DA53B4" w14:paraId="5D5FE86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>Bilans nakładu pracy studenta (w godzinach)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60A9C86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wykładach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6D12C6" w14:paraId="0892AD5A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15 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6D12C6" w14:paraId="33CFEC6B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</w:tr>
      <w:tr xmlns:wp14="http://schemas.microsoft.com/office/word/2010/wordml" w:rsidRPr="007300B7" w:rsidR="007E6991" w:rsidTr="001C24CC" w14:paraId="40367D40" wp14:textId="77777777">
        <w:trPr>
          <w:trHeight w:val="423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6A05A80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119BDC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ćwiczeniach komputerowych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6D12C6" w14:paraId="423D4B9D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4C2A823A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</w:tr>
      <w:tr xmlns:wp14="http://schemas.microsoft.com/office/word/2010/wordml" w:rsidRPr="007300B7" w:rsidR="007E6991" w:rsidTr="001C24CC" w14:paraId="00AB3008" wp14:textId="77777777">
        <w:trPr>
          <w:trHeight w:val="372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5A39BBE3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9CBFB0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Przygotowanie do ćwiczeń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B717C6" w14:paraId="41150DF2" wp14:textId="77777777">
            <w:pPr>
              <w:spacing w:after="0" w:line="240" w:lineRule="auto"/>
              <w:ind w:left="6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1F1DEC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B717C6" w14:paraId="46BB2669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1F1DEC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</w:tr>
      <w:tr xmlns:wp14="http://schemas.microsoft.com/office/word/2010/wordml" w:rsidRPr="007300B7" w:rsidR="007E6991" w:rsidTr="001C24CC" w14:paraId="49CBF4F1" wp14:textId="77777777">
        <w:trPr>
          <w:trHeight w:val="386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41C8F39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4A4D669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Udział w konsultacjach związanych z ćwiczeniami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B717C6" w14:paraId="62E3969C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B717C6" w14:paraId="41090324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15</w:t>
            </w:r>
          </w:p>
        </w:tc>
      </w:tr>
      <w:tr xmlns:wp14="http://schemas.microsoft.com/office/word/2010/wordml" w:rsidRPr="007300B7" w:rsidR="007E6991" w:rsidTr="001C24CC" w14:paraId="3DBDBF6A" wp14:textId="77777777">
        <w:trPr>
          <w:trHeight w:val="389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72A3D3E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4C360138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Przygotowanie do zaliczenia wykładu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1F1DEC" w14:paraId="67D23D5B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2E56BDFE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</w:t>
            </w:r>
            <w:r w:rsidRPr="001C24CC" w:rsidR="00B717C6">
              <w:rPr>
                <w:rFonts w:ascii="Times New Roman" w:hAnsi="Times New Roman" w:eastAsia="Arial" w:cs="Times New Roman"/>
                <w:lang w:eastAsia="pl-PL"/>
              </w:rPr>
              <w:t>5</w:t>
            </w:r>
          </w:p>
        </w:tc>
      </w:tr>
      <w:tr xmlns:wp14="http://schemas.microsoft.com/office/word/2010/wordml" w:rsidRPr="007300B7" w:rsidR="007E6991" w:rsidTr="001C24CC" w14:paraId="6369948A" wp14:textId="77777777">
        <w:trPr>
          <w:trHeight w:val="470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0D0B940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7E6991" w14:paraId="0E27B00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6D12C6" w14:paraId="0D46FD71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RAZEM: 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B717C6" w14:paraId="58A771A2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75</w:t>
            </w:r>
          </w:p>
        </w:tc>
      </w:tr>
      <w:tr xmlns:wp14="http://schemas.microsoft.com/office/word/2010/wordml" w:rsidRPr="007300B7" w:rsidR="007E6991" w:rsidTr="001C24CC" w14:paraId="76E16C36" wp14:textId="77777777">
        <w:trPr>
          <w:trHeight w:val="346"/>
        </w:trPr>
        <w:tc>
          <w:tcPr>
            <w:tcW w:w="1436" w:type="dxa"/>
            <w:vMerge w:val="restart"/>
            <w:shd w:val="clear" w:color="auto" w:fill="auto"/>
          </w:tcPr>
          <w:p w:rsidRPr="001C24CC" w:rsidR="007E6991" w:rsidP="001C24CC" w:rsidRDefault="006D12C6" w14:paraId="2BF01747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Wskaźniki ilościowe</w:t>
            </w:r>
          </w:p>
        </w:tc>
        <w:tc>
          <w:tcPr>
            <w:tcW w:w="6020" w:type="dxa"/>
            <w:gridSpan w:val="3"/>
            <w:vMerge w:val="restart"/>
            <w:shd w:val="clear" w:color="auto" w:fill="auto"/>
          </w:tcPr>
          <w:p w:rsidRPr="001C24CC" w:rsidR="007E6991" w:rsidP="001C24CC" w:rsidRDefault="006D12C6" w14:paraId="59AA01C0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Nakład pracy studenta związany z zajęciami wymagającymi bezpośredniego udziału nauczyciela: 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Pr="001C24CC" w:rsidR="007E6991" w:rsidP="001C24CC" w:rsidRDefault="001F1DEC" w14:paraId="43FBD11F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45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6D12C6" w14:paraId="446CF0A1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ECTS </w:t>
            </w:r>
          </w:p>
        </w:tc>
      </w:tr>
      <w:tr xmlns:wp14="http://schemas.microsoft.com/office/word/2010/wordml" w:rsidRPr="007300B7" w:rsidR="007E6991" w:rsidTr="001C24CC" w14:paraId="42072CF5" wp14:textId="77777777">
        <w:trPr>
          <w:trHeight w:val="617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60061E4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gridSpan w:val="3"/>
            <w:vMerge/>
            <w:shd w:val="clear" w:color="auto" w:fill="auto"/>
          </w:tcPr>
          <w:p w:rsidRPr="001C24CC" w:rsidR="007E6991" w:rsidP="001C24CC" w:rsidRDefault="007E6991" w14:paraId="44EAFD9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4B94D5A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1F1DEC" w14:paraId="649887F4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1,8</w:t>
            </w:r>
          </w:p>
        </w:tc>
      </w:tr>
      <w:tr xmlns:wp14="http://schemas.microsoft.com/office/word/2010/wordml" w:rsidRPr="007300B7" w:rsidR="007E6991" w:rsidTr="001C24CC" w14:paraId="7FFD81BD" wp14:textId="77777777">
        <w:trPr>
          <w:trHeight w:val="646"/>
        </w:trPr>
        <w:tc>
          <w:tcPr>
            <w:tcW w:w="0" w:type="auto"/>
            <w:vMerge/>
            <w:shd w:val="clear" w:color="auto" w:fill="auto"/>
          </w:tcPr>
          <w:p w:rsidRPr="001C24CC" w:rsidR="007E6991" w:rsidP="001C24CC" w:rsidRDefault="007E6991" w14:paraId="3DEEC66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26F0E60B" wp14:textId="77777777">
            <w:pPr>
              <w:spacing w:after="5" w:line="240" w:lineRule="auto"/>
              <w:ind w:left="4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Nakład pracy studenta związany z zajęciami o charakterze praktycznym: </w:t>
            </w:r>
          </w:p>
        </w:tc>
        <w:tc>
          <w:tcPr>
            <w:tcW w:w="1116" w:type="dxa"/>
            <w:shd w:val="clear" w:color="auto" w:fill="auto"/>
          </w:tcPr>
          <w:p w:rsidRPr="001C24CC" w:rsidR="007E6991" w:rsidP="001C24CC" w:rsidRDefault="00AD692B" w14:paraId="174B1212" wp14:textId="77777777">
            <w:pPr>
              <w:spacing w:after="0" w:line="240" w:lineRule="auto"/>
              <w:ind w:left="6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60</w:t>
            </w:r>
          </w:p>
        </w:tc>
        <w:tc>
          <w:tcPr>
            <w:tcW w:w="1198" w:type="dxa"/>
            <w:shd w:val="clear" w:color="auto" w:fill="auto"/>
          </w:tcPr>
          <w:p w:rsidRPr="001C24CC" w:rsidR="007E6991" w:rsidP="001C24CC" w:rsidRDefault="00F32A8F" w14:paraId="11A3FC21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2,4</w:t>
            </w:r>
          </w:p>
        </w:tc>
      </w:tr>
      <w:tr xmlns:wp14="http://schemas.microsoft.com/office/word/2010/wordml" w:rsidRPr="007300B7" w:rsidR="007E6991" w:rsidTr="001C24CC" w14:paraId="3B9EFBE3" wp14:textId="77777777">
        <w:trPr>
          <w:trHeight w:val="1165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729C9695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Literatura podstawowa:</w:t>
            </w:r>
          </w:p>
        </w:tc>
        <w:tc>
          <w:tcPr>
            <w:tcW w:w="8334" w:type="dxa"/>
            <w:gridSpan w:val="5"/>
            <w:shd w:val="clear" w:color="auto" w:fill="auto"/>
          </w:tcPr>
          <w:p w:rsidRPr="001C24CC" w:rsidR="007E6991" w:rsidP="001C24CC" w:rsidRDefault="006D12C6" w14:paraId="7697121E" wp14:textId="77777777">
            <w:pPr>
              <w:numPr>
                <w:ilvl w:val="0"/>
                <w:numId w:val="1"/>
              </w:numPr>
              <w:spacing w:after="5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Craig J.J.: Wprowadzenie do </w:t>
            </w: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robotyki,WNT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, Warszawa 1995. </w:t>
            </w:r>
          </w:p>
          <w:p w:rsidRPr="001C24CC" w:rsidR="007E6991" w:rsidP="001C24CC" w:rsidRDefault="006D12C6" w14:paraId="771D49F8" wp14:textId="77777777">
            <w:pPr>
              <w:numPr>
                <w:ilvl w:val="0"/>
                <w:numId w:val="1"/>
              </w:numPr>
              <w:spacing w:after="5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Kozłowski K., Dutkiewicz P., Wróblewski W.Ł.: Modelowanie i sterowanie robotów, PWN Warszawa  2003.</w:t>
            </w:r>
          </w:p>
          <w:p w:rsidRPr="001C24CC" w:rsidR="007E6991" w:rsidP="001C24CC" w:rsidRDefault="006D12C6" w14:paraId="6DA33F5D" wp14:textId="77777777">
            <w:pPr>
              <w:numPr>
                <w:ilvl w:val="0"/>
                <w:numId w:val="1"/>
              </w:numPr>
              <w:spacing w:after="0" w:line="240" w:lineRule="auto"/>
              <w:ind w:hanging="18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Wawrzecki J.: Podstawy automatyki. Wykład dla kierunku transport, Wyd. AHE, Łódź 2012.</w:t>
            </w:r>
          </w:p>
        </w:tc>
      </w:tr>
      <w:tr xmlns:wp14="http://schemas.microsoft.com/office/word/2010/wordml" w:rsidRPr="00D670C0" w:rsidR="007E6991" w:rsidTr="001C24CC" w14:paraId="5233AF6D" wp14:textId="77777777">
        <w:trPr>
          <w:trHeight w:val="1178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218CA5F3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Literatura uzupełniająca:</w:t>
            </w:r>
          </w:p>
        </w:tc>
        <w:tc>
          <w:tcPr>
            <w:tcW w:w="8334" w:type="dxa"/>
            <w:gridSpan w:val="5"/>
            <w:shd w:val="clear" w:color="auto" w:fill="auto"/>
          </w:tcPr>
          <w:p w:rsidRPr="001C24CC" w:rsidR="007E6991" w:rsidP="001C24CC" w:rsidRDefault="006D12C6" w14:paraId="03990780" wp14:textId="77777777">
            <w:pPr>
              <w:numPr>
                <w:ilvl w:val="0"/>
                <w:numId w:val="2"/>
              </w:numPr>
              <w:spacing w:after="5" w:line="240" w:lineRule="auto"/>
              <w:rPr>
                <w:rFonts w:ascii="Times New Roman" w:hAnsi="Times New Roman" w:cs="Times New Roman"/>
                <w:lang w:eastAsia="pl-PL"/>
              </w:rPr>
            </w:pPr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 xml:space="preserve">Heimann B., Gerth. W., Popp K.: </w:t>
            </w:r>
            <w:proofErr w:type="spellStart"/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>Mechatronika</w:t>
            </w:r>
            <w:proofErr w:type="spellEnd"/>
            <w:r w:rsidRPr="005B5306">
              <w:rPr>
                <w:rFonts w:ascii="Times New Roman" w:hAnsi="Times New Roman" w:eastAsia="Arial" w:cs="Times New Roman"/>
                <w:sz w:val="20"/>
                <w:lang w:val="en-US" w:eastAsia="pl-PL"/>
              </w:rPr>
              <w:t xml:space="preserve">. </w:t>
            </w: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Komponenty, metody, przykłady. PWN, Warszawa 2001.</w:t>
            </w:r>
          </w:p>
          <w:p w:rsidRPr="001C24CC" w:rsidR="007E6991" w:rsidP="001C24CC" w:rsidRDefault="006D12C6" w14:paraId="3B329928" wp14:textId="77777777">
            <w:pPr>
              <w:numPr>
                <w:ilvl w:val="0"/>
                <w:numId w:val="2"/>
              </w:numPr>
              <w:spacing w:after="5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Spong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M.W., </w:t>
            </w:r>
            <w:proofErr w:type="spellStart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Vidyasagar</w:t>
            </w:r>
            <w:proofErr w:type="spellEnd"/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M.: Dynamika i sterowanie robotów, WNT, Warszawa,1997.</w:t>
            </w:r>
          </w:p>
          <w:p w:rsidRPr="00346275" w:rsidR="00346275" w:rsidP="00346275" w:rsidRDefault="006D12C6" w14:paraId="26F6753E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Kost G., Łebkowski P., Węsierski N.: Automatyzacja i robotyzacja procesów produkcyjnych, PWE, Warszawa 2014. </w:t>
            </w:r>
            <w:r w:rsidR="00346275">
              <w:rPr>
                <w:rFonts w:ascii="Times New Roman" w:hAnsi="Times New Roman" w:eastAsia="Arial" w:cs="Times New Roman"/>
                <w:sz w:val="20"/>
                <w:lang w:eastAsia="pl-PL"/>
              </w:rPr>
              <w:t xml:space="preserve"> </w:t>
            </w:r>
          </w:p>
          <w:p w:rsidRPr="00346275" w:rsidR="00346275" w:rsidP="00346275" w:rsidRDefault="00346275" w14:paraId="21E3A337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="00346275" w:rsidP="00346275" w:rsidRDefault="00346275" w14:paraId="3EBC5DB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E. Kowalska-Napora, Projektowanie procesów logistycznych, wyd. </w:t>
            </w:r>
            <w:proofErr w:type="spellStart"/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Economicus</w:t>
            </w:r>
            <w:proofErr w:type="spellEnd"/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Szczeci 2012.</w:t>
            </w:r>
          </w:p>
          <w:p w:rsidR="00D670C0" w:rsidP="00D670C0" w:rsidRDefault="00346275" w14:paraId="15C8792D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4627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M. Jacyna, K. Lewczuk, Projektowanie systemów logistycznych, wyd. PWN, Warszawa 2016</w:t>
            </w:r>
          </w:p>
          <w:p w:rsidR="00D670C0" w:rsidP="00D670C0" w:rsidRDefault="00D670C0" w14:paraId="4A6A661B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Dorf, R. C., &amp; Bishop, R. H. (2017). Modern Control Systems. Pearson. </w:t>
            </w:r>
          </w:p>
          <w:p w:rsidR="00D670C0" w:rsidP="00D670C0" w:rsidRDefault="00D670C0" w14:paraId="17B79538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Khalil, H. K. (2015). Nonlinear Systems. Prentice Hall. </w:t>
            </w:r>
          </w:p>
          <w:p w:rsidR="00D670C0" w:rsidP="00D670C0" w:rsidRDefault="00D670C0" w14:paraId="7DBBF7E1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Gungor, A., &amp; Gupta, S. M. (1999). Issues in Environmentally Conscious Manufacturing and Product Recovery. Computers &amp; Industrial Engineering. </w:t>
            </w:r>
          </w:p>
          <w:p w:rsidR="00D670C0" w:rsidP="00D670C0" w:rsidRDefault="00D670C0" w14:paraId="7590A5A4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Siegwart, R., Nourbakhsh, I. R., &amp; </w:t>
            </w: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>Scaramuzza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>, D. (2011). Introduction to Autonomous Mobile Robots. MIT Press.</w:t>
            </w:r>
          </w:p>
          <w:p w:rsidR="00D670C0" w:rsidP="00D670C0" w:rsidRDefault="00D670C0" w14:paraId="77678EFD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Badiru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, A. B., &amp; </w:t>
            </w:r>
            <w:proofErr w:type="spellStart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>Pulat</w:t>
            </w:r>
            <w:proofErr w:type="spellEnd"/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, P. S. (1995). </w:t>
            </w: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Comprehensive Guide to Logistics Automation. </w:t>
            </w: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eastAsia="pl-PL"/>
              </w:rPr>
              <w:t xml:space="preserve">Springer. </w:t>
            </w:r>
          </w:p>
          <w:p w:rsidRPr="00D670C0" w:rsidR="00D670C0" w:rsidP="00D670C0" w:rsidRDefault="00D670C0" w14:paraId="6BA85AC9" wp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325FC2">
              <w:rPr>
                <w:rFonts w:ascii="Times New Roman" w:hAnsi="Times New Roman" w:eastAsia="Times New Roman" w:cs="Times New Roman"/>
                <w:color w:val="FF0000"/>
                <w:sz w:val="20"/>
                <w:szCs w:val="20"/>
                <w:lang w:val="en-US" w:eastAsia="pl-PL"/>
              </w:rPr>
              <w:t xml:space="preserve">Thiede, S. (2012). Energy Efficiency in Manufacturing Systems. Springer. </w:t>
            </w:r>
          </w:p>
        </w:tc>
      </w:tr>
      <w:tr xmlns:wp14="http://schemas.microsoft.com/office/word/2010/wordml" w:rsidRPr="007300B7" w:rsidR="007E6991" w:rsidTr="001C24CC" w14:paraId="4A1E4091" wp14:textId="77777777">
        <w:trPr>
          <w:trHeight w:val="804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6692145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Nr efektu kształcenia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615E5370" wp14:textId="77777777">
            <w:pPr>
              <w:spacing w:after="0" w:line="240" w:lineRule="auto"/>
              <w:ind w:left="49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Metoda weryfikacji efektu kształcenia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11FEA5F3" wp14:textId="77777777">
            <w:pPr>
              <w:spacing w:after="0" w:line="271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Forma zajęć (jeśli jest więcej niż jedna), na której zachodzi </w:t>
            </w:r>
          </w:p>
          <w:p w:rsidRPr="001C24CC" w:rsidR="007E6991" w:rsidP="001C24CC" w:rsidRDefault="006D12C6" w14:paraId="423CE99E" wp14:textId="77777777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weryfikacja</w:t>
            </w:r>
          </w:p>
        </w:tc>
      </w:tr>
      <w:tr xmlns:wp14="http://schemas.microsoft.com/office/word/2010/wordml" w:rsidRPr="007300B7" w:rsidR="007E6991" w:rsidTr="001C24CC" w14:paraId="59ED22CF" wp14:textId="77777777">
        <w:trPr>
          <w:trHeight w:val="430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6D1BE31C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EK1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16E615E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7F659B18" wp14:textId="77777777">
            <w:pPr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</w:t>
            </w:r>
          </w:p>
        </w:tc>
      </w:tr>
      <w:tr xmlns:wp14="http://schemas.microsoft.com/office/word/2010/wordml" w:rsidRPr="007300B7" w:rsidR="007E6991" w:rsidTr="001C24CC" w14:paraId="6BC20C42" wp14:textId="77777777">
        <w:trPr>
          <w:trHeight w:val="423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2EDC9D63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EK2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23019DC3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03888CCC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205FE65F" wp14:textId="77777777">
        <w:trPr>
          <w:trHeight w:val="372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1452AD01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EK3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5F989B5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5570624B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188B07D5" wp14:textId="77777777">
        <w:trPr>
          <w:trHeight w:val="372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5ABED49D" wp14:textId="77777777">
            <w:pPr>
              <w:spacing w:after="0" w:line="240" w:lineRule="auto"/>
              <w:ind w:left="5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EK4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1C24CC" w:rsidR="007E6991" w:rsidP="001C24CC" w:rsidRDefault="006D12C6" w14:paraId="36F42F44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1C24CC" w:rsidR="007E6991" w:rsidP="001C24CC" w:rsidRDefault="006D12C6" w14:paraId="1C0469D5" wp14:textId="77777777">
            <w:pPr>
              <w:spacing w:after="0" w:line="240" w:lineRule="auto"/>
              <w:ind w:left="6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W,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6576875D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7E6991" w:rsidP="00CE0EA7" w:rsidRDefault="00CE0EA7" w14:paraId="4884E782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EK5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7E6991" w:rsidP="00CE0EA7" w:rsidRDefault="00CE0EA7" w14:paraId="303C4DAF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7E6991" w:rsidP="00CE0EA7" w:rsidRDefault="00CE0EA7" w14:paraId="26193F1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CE0EA7" w:rsidTr="001C24CC" w14:paraId="4517D668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CE0EA7" w:rsidP="00CE0EA7" w:rsidRDefault="00CE0EA7" w14:paraId="0168E528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EK6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CE0EA7" w:rsidP="00CE0EA7" w:rsidRDefault="00CE0EA7" w14:paraId="3C7C2F18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CE0EA7" w:rsidP="00CE0EA7" w:rsidRDefault="00CE0EA7" w14:paraId="0156C82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CE0EA7" w:rsidTr="001C24CC" w14:paraId="2E921B09" wp14:textId="77777777">
        <w:trPr>
          <w:trHeight w:val="449"/>
        </w:trPr>
        <w:tc>
          <w:tcPr>
            <w:tcW w:w="1436" w:type="dxa"/>
            <w:shd w:val="clear" w:color="auto" w:fill="auto"/>
          </w:tcPr>
          <w:p w:rsidRPr="00CE0EA7" w:rsidR="00CE0EA7" w:rsidP="00CE0EA7" w:rsidRDefault="00CE0EA7" w14:paraId="369EF8B4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  <w:t>EK7</w:t>
            </w:r>
          </w:p>
        </w:tc>
        <w:tc>
          <w:tcPr>
            <w:tcW w:w="6020" w:type="dxa"/>
            <w:gridSpan w:val="3"/>
            <w:shd w:val="clear" w:color="auto" w:fill="auto"/>
          </w:tcPr>
          <w:p w:rsidRPr="00CE0EA7" w:rsidR="00CE0EA7" w:rsidP="00CE0EA7" w:rsidRDefault="00CE0EA7" w14:paraId="762C97FA" wp14:textId="77777777">
            <w:pPr>
              <w:spacing w:after="0" w:line="240" w:lineRule="auto"/>
              <w:rPr>
                <w:rFonts w:ascii="Times New Roman" w:hAnsi="Times New Roman" w:cs="Times New Roman"/>
                <w:color w:val="E36C0A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lang w:eastAsia="pl-PL"/>
              </w:rPr>
              <w:t>sprawdzian pisemny, ocena wydanych zadań</w:t>
            </w:r>
          </w:p>
        </w:tc>
        <w:tc>
          <w:tcPr>
            <w:tcW w:w="2314" w:type="dxa"/>
            <w:gridSpan w:val="2"/>
            <w:shd w:val="clear" w:color="auto" w:fill="auto"/>
          </w:tcPr>
          <w:p w:rsidRPr="00CE0EA7" w:rsidR="00CE0EA7" w:rsidP="00CE0EA7" w:rsidRDefault="00CE0EA7" w14:paraId="7F1E4B2D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E36C0A"/>
                <w:sz w:val="20"/>
                <w:szCs w:val="20"/>
                <w:lang w:eastAsia="pl-PL"/>
              </w:rPr>
            </w:pPr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E0EA7">
              <w:rPr>
                <w:rFonts w:ascii="Times New Roman" w:hAnsi="Times New Roman" w:eastAsia="Arial" w:cs="Times New Roman"/>
                <w:color w:val="E36C0A"/>
                <w:sz w:val="20"/>
                <w:szCs w:val="20"/>
                <w:lang w:eastAsia="pl-PL"/>
              </w:rPr>
              <w:t>Cwk</w:t>
            </w:r>
            <w:proofErr w:type="spellEnd"/>
          </w:p>
        </w:tc>
      </w:tr>
      <w:tr xmlns:wp14="http://schemas.microsoft.com/office/word/2010/wordml" w:rsidRPr="007300B7" w:rsidR="007E6991" w:rsidTr="001C24CC" w14:paraId="26403A12" wp14:textId="77777777">
        <w:trPr>
          <w:trHeight w:val="689"/>
        </w:trPr>
        <w:tc>
          <w:tcPr>
            <w:tcW w:w="1436" w:type="dxa"/>
            <w:shd w:val="clear" w:color="auto" w:fill="auto"/>
          </w:tcPr>
          <w:p w:rsidRPr="001C24CC" w:rsidR="007E6991" w:rsidP="001C24CC" w:rsidRDefault="006D12C6" w14:paraId="5DA554A9" wp14:textId="7777777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Jednostka realizująca:</w:t>
            </w:r>
          </w:p>
        </w:tc>
        <w:tc>
          <w:tcPr>
            <w:tcW w:w="2744" w:type="dxa"/>
            <w:shd w:val="clear" w:color="auto" w:fill="auto"/>
          </w:tcPr>
          <w:p w:rsidRPr="001C24CC" w:rsidR="007E6991" w:rsidP="001C24CC" w:rsidRDefault="00DA53B4" w14:paraId="2D3FA988" wp14:textId="77777777">
            <w:pPr>
              <w:spacing w:after="0" w:line="240" w:lineRule="auto"/>
              <w:ind w:left="74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>Wydział Rolniczo - Ekonomiczny</w:t>
            </w:r>
          </w:p>
        </w:tc>
        <w:tc>
          <w:tcPr>
            <w:tcW w:w="2064" w:type="dxa"/>
            <w:shd w:val="clear" w:color="auto" w:fill="auto"/>
          </w:tcPr>
          <w:p w:rsidRPr="001C24CC" w:rsidR="007E6991" w:rsidP="001C24CC" w:rsidRDefault="006D12C6" w14:paraId="3EE2FC30" wp14:textId="77777777">
            <w:pPr>
              <w:spacing w:after="0" w:line="240" w:lineRule="auto"/>
              <w:ind w:left="4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20"/>
                <w:lang w:eastAsia="pl-PL"/>
              </w:rPr>
              <w:t>Osoby prowadzące:</w:t>
            </w:r>
          </w:p>
        </w:tc>
        <w:tc>
          <w:tcPr>
            <w:tcW w:w="3526" w:type="dxa"/>
            <w:gridSpan w:val="3"/>
            <w:shd w:val="clear" w:color="auto" w:fill="auto"/>
          </w:tcPr>
          <w:p w:rsidRPr="001C24CC" w:rsidR="007E6991" w:rsidP="001C24CC" w:rsidRDefault="00F32A8F" w14:paraId="03A42770" wp14:textId="77777777">
            <w:pPr>
              <w:spacing w:after="0" w:line="240" w:lineRule="auto"/>
              <w:ind w:right="635"/>
              <w:rPr>
                <w:rFonts w:ascii="Times New Roman" w:hAnsi="Times New Roman" w:eastAsia="Arial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Dr </w:t>
            </w:r>
            <w:proofErr w:type="spellStart"/>
            <w:r w:rsidRPr="001C24CC">
              <w:rPr>
                <w:rFonts w:ascii="Times New Roman" w:hAnsi="Times New Roman" w:eastAsia="Arial" w:cs="Times New Roman"/>
                <w:lang w:eastAsia="pl-PL"/>
              </w:rPr>
              <w:t>Grzegórski</w:t>
            </w:r>
            <w:proofErr w:type="spellEnd"/>
            <w:r w:rsidRPr="001C24CC">
              <w:rPr>
                <w:rFonts w:ascii="Times New Roman" w:hAnsi="Times New Roman" w:eastAsia="Arial" w:cs="Times New Roman"/>
                <w:lang w:eastAsia="pl-PL"/>
              </w:rPr>
              <w:t xml:space="preserve"> Jerzy</w:t>
            </w:r>
          </w:p>
          <w:p w:rsidRPr="001C24CC" w:rsidR="008E2B6B" w:rsidP="001C24CC" w:rsidRDefault="008E2B6B" w14:paraId="1CBF17A9" wp14:textId="77777777">
            <w:pPr>
              <w:spacing w:after="0" w:line="240" w:lineRule="auto"/>
              <w:ind w:right="635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cs="Times New Roman"/>
                <w:lang w:eastAsia="pl-PL"/>
              </w:rPr>
              <w:t>Mgr Wyszkowski Tomasz</w:t>
            </w:r>
          </w:p>
        </w:tc>
      </w:tr>
    </w:tbl>
    <w:p xmlns:wp14="http://schemas.microsoft.com/office/word/2010/wordml" w:rsidRPr="007300B7" w:rsidR="006D12C6" w:rsidRDefault="006D12C6" w14:paraId="3656B9AB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7300B7" w:rsidR="007300B7" w:rsidP="007300B7" w:rsidRDefault="007300B7" w14:paraId="45FB0818" wp14:textId="77777777">
      <w:pPr>
        <w:spacing w:after="0"/>
        <w:ind w:left="-1440" w:right="1151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214"/>
        <w:gridCol w:w="5444"/>
        <w:gridCol w:w="850"/>
        <w:gridCol w:w="2268"/>
      </w:tblGrid>
      <w:tr xmlns:wp14="http://schemas.microsoft.com/office/word/2010/wordml" w:rsidRPr="007300B7" w:rsidR="007300B7" w:rsidTr="001C24CC" w14:paraId="4A25924B" wp14:textId="77777777">
        <w:trPr>
          <w:trHeight w:val="353"/>
        </w:trPr>
        <w:tc>
          <w:tcPr>
            <w:tcW w:w="9776" w:type="dxa"/>
            <w:gridSpan w:val="4"/>
            <w:shd w:val="clear" w:color="auto" w:fill="auto"/>
          </w:tcPr>
          <w:p w:rsidRPr="001C24CC" w:rsidR="007300B7" w:rsidP="001C24CC" w:rsidRDefault="007300B7" w14:paraId="45FE67AD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24"/>
                <w:lang w:eastAsia="pl-PL"/>
              </w:rPr>
              <w:t>ZASADY OCENIANIA</w:t>
            </w:r>
          </w:p>
        </w:tc>
      </w:tr>
      <w:tr xmlns:wp14="http://schemas.microsoft.com/office/word/2010/wordml" w:rsidRPr="007300B7" w:rsidR="007300B7" w:rsidTr="001C24CC" w14:paraId="14AC9254" wp14:textId="77777777">
        <w:trPr>
          <w:trHeight w:val="28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65CA46B5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Forma zajęć: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5FDC3BE2" wp14:textId="77777777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18"/>
                <w:lang w:eastAsia="pl-PL"/>
              </w:rPr>
              <w:t>Wykład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36AA24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Weryfikowane efekty </w:t>
            </w:r>
          </w:p>
        </w:tc>
      </w:tr>
      <w:tr xmlns:wp14="http://schemas.microsoft.com/office/word/2010/wordml" w:rsidRPr="007300B7" w:rsidR="007300B7" w:rsidTr="001C24CC" w14:paraId="4F69D1B8" wp14:textId="77777777">
        <w:trPr>
          <w:trHeight w:val="195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02E2F04C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Opis metody weryfikacji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19D61F51" wp14:textId="77777777">
            <w:pPr>
              <w:spacing w:after="0" w:line="263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Zaliczenie wykładu odbywa się na podstawie pisemnego kolokwium i ma formę pisemnego testu przeprowadzanego na przedostatnim wykładzie. Pytania mogą nie być punktowane jednakowo, zaś o szczegółach tej punktacji prowadzący informuje zaliczającego przed rozpoczęciem kolokwium. Suma punktów, znormalizowana w skali</w:t>
            </w:r>
          </w:p>
          <w:p w:rsidRPr="001C24CC" w:rsidR="007300B7" w:rsidP="001C24CC" w:rsidRDefault="007300B7" w14:paraId="5218B8D8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0-100% decyduje o uzyskanej ocenie. Punktacja odbywa </w:t>
            </w:r>
            <w:r w:rsidRPr="001C24CC" w:rsidR="00DA53B4">
              <w:rPr>
                <w:rFonts w:ascii="Times New Roman" w:hAnsi="Times New Roman" w:eastAsia="Arial" w:cs="Times New Roman"/>
                <w:sz w:val="18"/>
                <w:lang w:eastAsia="pl-PL"/>
              </w:rPr>
              <w:t>się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 z dokładnością do 1 pkt. Przewiduje się jedną poprawę kolokwium. 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CE0EA7" w:rsidRDefault="007300B7" w14:paraId="22FDC0D5" wp14:textId="77777777">
            <w:pPr>
              <w:spacing w:after="0" w:line="240" w:lineRule="auto"/>
              <w:ind w:right="2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EK1</w:t>
            </w:r>
            <w:r w:rsidR="00CE0EA7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, </w:t>
            </w:r>
            <w:r w:rsidRPr="00CE0EA7" w:rsidR="00CE0EA7">
              <w:rPr>
                <w:rFonts w:ascii="Times New Roman" w:hAnsi="Times New Roman" w:eastAsia="Arial" w:cs="Times New Roman"/>
                <w:color w:val="E36C0A"/>
                <w:sz w:val="18"/>
                <w:lang w:eastAsia="pl-PL"/>
              </w:rPr>
              <w:t>EK5, EK6, EK7</w:t>
            </w:r>
          </w:p>
        </w:tc>
      </w:tr>
      <w:tr xmlns:wp14="http://schemas.microsoft.com/office/word/2010/wordml" w:rsidRPr="007300B7" w:rsidR="007300B7" w:rsidTr="001C24CC" w14:paraId="6BC32871" wp14:textId="77777777">
        <w:trPr>
          <w:trHeight w:val="550"/>
        </w:trPr>
        <w:tc>
          <w:tcPr>
            <w:tcW w:w="1214" w:type="dxa"/>
            <w:vMerge w:val="restart"/>
            <w:shd w:val="clear" w:color="auto" w:fill="auto"/>
          </w:tcPr>
          <w:p w:rsidRPr="001C24CC" w:rsidR="007300B7" w:rsidP="001C24CC" w:rsidRDefault="007300B7" w14:paraId="121391AA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Kryteria oceny</w:t>
            </w: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02CA6D3B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2   – student nie osiągnął wymaganych efektów kształcenia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Pr="001C24CC" w:rsidR="007300B7" w:rsidP="001C24CC" w:rsidRDefault="007300B7" w14:paraId="52C06B5F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punktacja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C4D0B74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50 % i poniżej</w:t>
            </w:r>
          </w:p>
        </w:tc>
      </w:tr>
      <w:tr xmlns:wp14="http://schemas.microsoft.com/office/word/2010/wordml" w:rsidRPr="007300B7" w:rsidR="007300B7" w:rsidTr="001C24CC" w14:paraId="353BC727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049F31C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60D5AE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   – student osiągnął efekty kształcenia w stopniu dostatecznym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5312826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07AA320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51 do 60 %</w:t>
            </w:r>
          </w:p>
        </w:tc>
      </w:tr>
      <w:tr xmlns:wp14="http://schemas.microsoft.com/office/word/2010/wordml" w:rsidRPr="007300B7" w:rsidR="007300B7" w:rsidTr="001C24CC" w14:paraId="4D30483F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2486C0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04FB37F9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3,5 – student osiągnął efekty kształcenia w stopniu dostatecznym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4101652C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DA73A00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61 do 70 %</w:t>
            </w:r>
          </w:p>
        </w:tc>
      </w:tr>
      <w:tr xmlns:wp14="http://schemas.microsoft.com/office/word/2010/wordml" w:rsidRPr="007300B7" w:rsidR="007300B7" w:rsidTr="001C24CC" w14:paraId="392FF0A8" wp14:textId="77777777">
        <w:trPr>
          <w:trHeight w:val="281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4B99056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15CB2D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   – student osiągnął efekty kształcenia w stopniu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1299C43A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3598DE26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71 do 80 %</w:t>
            </w:r>
          </w:p>
        </w:tc>
      </w:tr>
      <w:tr xmlns:wp14="http://schemas.microsoft.com/office/word/2010/wordml" w:rsidRPr="007300B7" w:rsidR="007300B7" w:rsidTr="001C24CC" w14:paraId="0BF1EFA1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4DDBEF00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3CD7EE4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4,5 – student osiągnął efekty kształcenia w stopniu dobrym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3461D77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1C9D233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81 do 90 %</w:t>
            </w:r>
          </w:p>
        </w:tc>
      </w:tr>
      <w:tr xmlns:wp14="http://schemas.microsoft.com/office/word/2010/wordml" w:rsidRPr="007300B7" w:rsidR="007300B7" w:rsidTr="001C24CC" w14:paraId="7A7A7D6B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3CF2D8B6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394DA2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   – student osiągnął efekty kształcenia w stopniu bardzo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0FB78278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0FB41FDD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91 do 100 %</w:t>
            </w:r>
          </w:p>
        </w:tc>
      </w:tr>
      <w:tr xmlns:wp14="http://schemas.microsoft.com/office/word/2010/wordml" w:rsidRPr="007300B7" w:rsidR="007300B7" w:rsidTr="001C24CC" w14:paraId="0654FB8D" wp14:textId="77777777">
        <w:trPr>
          <w:trHeight w:val="281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0B518AD0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Forma zajęć: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46B24BDB" wp14:textId="77777777">
            <w:pPr>
              <w:spacing w:after="0" w:line="240" w:lineRule="auto"/>
              <w:ind w:right="14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b/>
                <w:sz w:val="18"/>
                <w:lang w:eastAsia="pl-PL"/>
              </w:rPr>
              <w:t>Ćwiczenia komputerowe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9217DF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Weryfikowane efekty </w:t>
            </w:r>
          </w:p>
        </w:tc>
      </w:tr>
      <w:tr xmlns:wp14="http://schemas.microsoft.com/office/word/2010/wordml" w:rsidRPr="007300B7" w:rsidR="007300B7" w:rsidTr="001C24CC" w14:paraId="177D9319" wp14:textId="77777777">
        <w:trPr>
          <w:trHeight w:val="3970"/>
        </w:trPr>
        <w:tc>
          <w:tcPr>
            <w:tcW w:w="1214" w:type="dxa"/>
            <w:shd w:val="clear" w:color="auto" w:fill="auto"/>
          </w:tcPr>
          <w:p w:rsidRPr="001C24CC" w:rsidR="007300B7" w:rsidP="001C24CC" w:rsidRDefault="007300B7" w14:paraId="7BA3B481" wp14:textId="7777777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Opis metody weryfikacji</w:t>
            </w:r>
          </w:p>
        </w:tc>
        <w:tc>
          <w:tcPr>
            <w:tcW w:w="6294" w:type="dxa"/>
            <w:gridSpan w:val="2"/>
            <w:shd w:val="clear" w:color="auto" w:fill="auto"/>
          </w:tcPr>
          <w:p w:rsidRPr="001C24CC" w:rsidR="007300B7" w:rsidP="001C24CC" w:rsidRDefault="007300B7" w14:paraId="05E2856F" wp14:textId="77777777">
            <w:pPr>
              <w:spacing w:after="0" w:line="263" w:lineRule="auto"/>
              <w:ind w:left="2" w:right="18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Zaliczenie ćwiczeń odbywa się na podstawie obserwacji pracy na zajęciach (50%), oraz pisemnego kolokwium (50%). Ćwiczenia w pracowni realizowane są zgodnie z zakresem i harmonogramem określonym przez prowadzącego. Stwierdzenie nieprzygotowania do zajęć, brak postępów w realizacji oznaczają utratę 2pkt za każde zajęcia. Student zobowiązany jest przekazać prowadzącemu, w wyznaczonym terminie, prawidłowo rozwiązane wszystkie zadania, które podlegają zaliczeniu na ocenę. Oceniana jest poprawność uzyskanych wyników (30pkt) oraz jakość raportu z zadania (20pkt).</w:t>
            </w:r>
          </w:p>
          <w:p w:rsidRPr="001C24CC" w:rsidR="007300B7" w:rsidP="001C24CC" w:rsidRDefault="007300B7" w14:paraId="45A682BD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W przypadku stwierdzenia przez prowadzącego błędów lub braków w którymkolwiek z zadań student ma obowiązek poprawienia tych błędów i dostarczenia rozwiązanego zadania do ponownej oceny prowadzącemu. Student w ramach kolokwium zobowiązany jest do rozwiązania min. 2 zadań, za które łącznie może uzyskać maksymalnie 50pkt. Zadania nie muszą być punktowane jednakowo, zaś o szczegółach tej punktacji prowadzący informuje przed rozpoczęciem kolokwium.  Przewiduje się jedną poprawę kolokwium. Warunkiem koniecznym uzyskania pozytywnej oceny z ćwiczeń jest wywiązanie się z obowiązku przekazania </w:t>
            </w:r>
            <w:r w:rsidRPr="001C24CC" w:rsidR="00DA53B4">
              <w:rPr>
                <w:rFonts w:ascii="Times New Roman" w:hAnsi="Times New Roman" w:eastAsia="Arial" w:cs="Times New Roman"/>
                <w:sz w:val="18"/>
                <w:lang w:eastAsia="pl-PL"/>
              </w:rPr>
              <w:t>prowadzącemu</w:t>
            </w: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 wszystkich prawidłowo rozwiązanych zadań - niezależnie od wyniku kolokwium. 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2B283BF4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EK2, EK3, EK4</w:t>
            </w:r>
            <w:r w:rsidR="00CE0EA7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, </w:t>
            </w:r>
            <w:r w:rsidRPr="00CE0EA7" w:rsidR="00CE0EA7">
              <w:rPr>
                <w:rFonts w:ascii="Times New Roman" w:hAnsi="Times New Roman" w:eastAsia="Arial" w:cs="Times New Roman"/>
                <w:color w:val="E36C0A"/>
                <w:sz w:val="18"/>
                <w:lang w:eastAsia="pl-PL"/>
              </w:rPr>
              <w:t>EK5, EK6, EK7</w:t>
            </w:r>
          </w:p>
        </w:tc>
      </w:tr>
      <w:tr xmlns:wp14="http://schemas.microsoft.com/office/word/2010/wordml" w:rsidRPr="007300B7" w:rsidR="007300B7" w:rsidTr="001C24CC" w14:paraId="0BD04BE4" wp14:textId="77777777">
        <w:trPr>
          <w:trHeight w:val="550"/>
        </w:trPr>
        <w:tc>
          <w:tcPr>
            <w:tcW w:w="1214" w:type="dxa"/>
            <w:vMerge w:val="restart"/>
            <w:shd w:val="clear" w:color="auto" w:fill="auto"/>
          </w:tcPr>
          <w:p w:rsidRPr="001C24CC" w:rsidR="007300B7" w:rsidP="001C24CC" w:rsidRDefault="007300B7" w14:paraId="03EF0960" wp14:textId="77777777">
            <w:pPr>
              <w:spacing w:after="0" w:line="240" w:lineRule="auto"/>
              <w:ind w:right="28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Kryteria oceny</w:t>
            </w: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7015FB93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2   – student nie osiągnął wymaganych efektów kształcenia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Pr="001C24CC" w:rsidR="007300B7" w:rsidP="001C24CC" w:rsidRDefault="007300B7" w14:paraId="3FF293BB" wp14:textId="77777777">
            <w:pPr>
              <w:spacing w:after="0" w:line="240" w:lineRule="auto"/>
              <w:ind w:right="2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3"/>
                <w:lang w:eastAsia="pl-PL"/>
              </w:rPr>
              <w:t>punktacja</w:t>
            </w: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0FE2173" wp14:textId="77777777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 xml:space="preserve">50 % i poniżej </w:t>
            </w:r>
          </w:p>
        </w:tc>
      </w:tr>
      <w:tr xmlns:wp14="http://schemas.microsoft.com/office/word/2010/wordml" w:rsidRPr="007300B7" w:rsidR="007300B7" w:rsidTr="001C24CC" w14:paraId="3CD1BBA4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1FC3994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68DDCD7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   – student osiągnął efekty kształcenia w stopniu dostatecznym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0562CB0E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11159D7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51 do 60 %</w:t>
            </w:r>
          </w:p>
        </w:tc>
      </w:tr>
      <w:tr xmlns:wp14="http://schemas.microsoft.com/office/word/2010/wordml" w:rsidRPr="007300B7" w:rsidR="007300B7" w:rsidTr="001C24CC" w14:paraId="22050352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34CE0A41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7C43F487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3,5 – student osiągnął efekty kształcenia w stopniu dostatecznym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62EBF3C5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D727AC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61 do 70 %</w:t>
            </w:r>
          </w:p>
        </w:tc>
      </w:tr>
      <w:tr xmlns:wp14="http://schemas.microsoft.com/office/word/2010/wordml" w:rsidRPr="007300B7" w:rsidR="007300B7" w:rsidTr="001C24CC" w14:paraId="347A7A73" wp14:textId="77777777">
        <w:trPr>
          <w:trHeight w:val="281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D98A12B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C138550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   – student osiągnął efekty kształcenia w stopniu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2946DB82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43815BE7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71 do 80 %</w:t>
            </w:r>
          </w:p>
        </w:tc>
      </w:tr>
      <w:tr xmlns:wp14="http://schemas.microsoft.com/office/word/2010/wordml" w:rsidRPr="007300B7" w:rsidR="007300B7" w:rsidTr="001C24CC" w14:paraId="340BE9A8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5997CC1D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4ADF4FE1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4,5 – student osiągnął efekty kształcenia w stopniu dobrym plus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110FFD37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599CD1BC" wp14:textId="77777777">
            <w:pPr>
              <w:spacing w:after="0" w:line="240" w:lineRule="auto"/>
              <w:ind w:right="16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81 do 90 %</w:t>
            </w:r>
          </w:p>
        </w:tc>
      </w:tr>
      <w:tr xmlns:wp14="http://schemas.microsoft.com/office/word/2010/wordml" w:rsidRPr="007300B7" w:rsidR="007300B7" w:rsidTr="001C24CC" w14:paraId="75794EB1" wp14:textId="77777777">
        <w:trPr>
          <w:trHeight w:val="550"/>
        </w:trPr>
        <w:tc>
          <w:tcPr>
            <w:tcW w:w="0" w:type="auto"/>
            <w:vMerge/>
            <w:shd w:val="clear" w:color="auto" w:fill="auto"/>
          </w:tcPr>
          <w:p w:rsidRPr="001C24CC" w:rsidR="007300B7" w:rsidP="001C24CC" w:rsidRDefault="007300B7" w14:paraId="6B699379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5444" w:type="dxa"/>
            <w:shd w:val="clear" w:color="auto" w:fill="auto"/>
          </w:tcPr>
          <w:p w:rsidRPr="001C24CC" w:rsidR="007300B7" w:rsidP="001C24CC" w:rsidRDefault="007300B7" w14:paraId="54111C5C" wp14:textId="77777777">
            <w:pPr>
              <w:spacing w:after="0" w:line="240" w:lineRule="auto"/>
              <w:ind w:left="2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5   – student osiągnął efekty kształcenia w stopniu bardzo dobrym</w:t>
            </w:r>
          </w:p>
        </w:tc>
        <w:tc>
          <w:tcPr>
            <w:tcW w:w="850" w:type="dxa"/>
            <w:vMerge/>
            <w:shd w:val="clear" w:color="auto" w:fill="auto"/>
          </w:tcPr>
          <w:p w:rsidRPr="001C24CC" w:rsidR="007300B7" w:rsidP="001C24CC" w:rsidRDefault="007300B7" w14:paraId="3FE9F23F" wp14:textId="77777777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2268" w:type="dxa"/>
            <w:shd w:val="clear" w:color="auto" w:fill="auto"/>
          </w:tcPr>
          <w:p w:rsidRPr="001C24CC" w:rsidR="007300B7" w:rsidP="001C24CC" w:rsidRDefault="007300B7" w14:paraId="7BE96679" wp14:textId="77777777">
            <w:pPr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1C24CC">
              <w:rPr>
                <w:rFonts w:ascii="Times New Roman" w:hAnsi="Times New Roman" w:eastAsia="Arial" w:cs="Times New Roman"/>
                <w:sz w:val="18"/>
                <w:lang w:eastAsia="pl-PL"/>
              </w:rPr>
              <w:t>91 do 100 %</w:t>
            </w:r>
          </w:p>
        </w:tc>
      </w:tr>
    </w:tbl>
    <w:p xmlns:wp14="http://schemas.microsoft.com/office/word/2010/wordml" w:rsidRPr="007300B7" w:rsidR="007300B7" w:rsidP="007300B7" w:rsidRDefault="007300B7" w14:paraId="1F72F646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7300B7" w:rsidR="007300B7" w:rsidRDefault="007300B7" w14:paraId="08CE6F91" wp14:textId="77777777">
      <w:pPr>
        <w:rPr>
          <w:rFonts w:ascii="Times New Roman" w:hAnsi="Times New Roman" w:cs="Times New Roman"/>
        </w:rPr>
      </w:pPr>
    </w:p>
    <w:sectPr w:rsidRPr="007300B7" w:rsidR="007300B7">
      <w:pgSz w:w="11906" w:h="16838" w:orient="portrait"/>
      <w:pgMar w:top="917" w:right="1440" w:bottom="1440" w:left="1440" w:header="720" w:footer="720" w:gutter="0"/>
      <w:cols w:space="720"/>
      <w:headerReference w:type="default" r:id="R679c15d181554ae1"/>
      <w:footerReference w:type="default" r:id="Re565e8c5eaaf449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155C11D" w:rsidP="3155C11D" w:rsidRDefault="3155C11D" w14:paraId="7BCB8784" w14:textId="4DF20D77">
    <w:pPr>
      <w:bidi w:val="0"/>
      <w:spacing w:before="0" w:beforeAutospacing="off" w:after="0" w:afterAutospacing="off"/>
      <w:jc w:val="center"/>
    </w:pPr>
    <w:r w:rsidRPr="3155C11D" w:rsidR="3155C11D">
      <w:rPr>
        <w:noProof w:val="0"/>
        <w:sz w:val="20"/>
        <w:szCs w:val="20"/>
        <w:lang w:val="de-DE"/>
      </w:rPr>
      <w:t xml:space="preserve">„UPSKILLING - </w:t>
    </w:r>
    <w:r w:rsidRPr="3155C11D" w:rsidR="3155C11D">
      <w:rPr>
        <w:noProof w:val="0"/>
        <w:sz w:val="20"/>
        <w:szCs w:val="20"/>
        <w:lang w:val="de-DE"/>
      </w:rPr>
      <w:t>wsparcie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studentów</w:t>
    </w:r>
    <w:r w:rsidRPr="3155C11D" w:rsidR="3155C11D">
      <w:rPr>
        <w:noProof w:val="0"/>
        <w:sz w:val="20"/>
        <w:szCs w:val="20"/>
        <w:lang w:val="de-DE"/>
      </w:rPr>
      <w:t xml:space="preserve"> i </w:t>
    </w:r>
    <w:r w:rsidRPr="3155C11D" w:rsidR="3155C11D">
      <w:rPr>
        <w:noProof w:val="0"/>
        <w:sz w:val="20"/>
        <w:szCs w:val="20"/>
        <w:lang w:val="de-DE"/>
      </w:rPr>
      <w:t>pracowników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prowadzących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kształcenie</w:t>
    </w:r>
    <w:r w:rsidRPr="3155C11D" w:rsidR="3155C11D">
      <w:rPr>
        <w:noProof w:val="0"/>
        <w:sz w:val="20"/>
        <w:szCs w:val="20"/>
        <w:lang w:val="de-DE"/>
      </w:rPr>
      <w:t xml:space="preserve"> na </w:t>
    </w:r>
    <w:r w:rsidRPr="3155C11D" w:rsidR="3155C11D">
      <w:rPr>
        <w:noProof w:val="0"/>
        <w:sz w:val="20"/>
        <w:szCs w:val="20"/>
        <w:lang w:val="de-DE"/>
      </w:rPr>
      <w:t>wybranych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kierunkach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studiów</w:t>
    </w:r>
    <w:r w:rsidRPr="3155C11D" w:rsidR="3155C11D">
      <w:rPr>
        <w:noProof w:val="0"/>
        <w:sz w:val="20"/>
        <w:szCs w:val="20"/>
        <w:lang w:val="de-DE"/>
      </w:rPr>
      <w:t xml:space="preserve"> w </w:t>
    </w:r>
    <w:r w:rsidRPr="3155C11D" w:rsidR="3155C11D">
      <w:rPr>
        <w:noProof w:val="0"/>
        <w:sz w:val="20"/>
        <w:szCs w:val="20"/>
        <w:lang w:val="de-DE"/>
      </w:rPr>
      <w:t>Międzynarodowej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Akademii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Nauk</w:t>
    </w:r>
    <w:r w:rsidRPr="3155C11D" w:rsidR="3155C11D">
      <w:rPr>
        <w:noProof w:val="0"/>
        <w:sz w:val="20"/>
        <w:szCs w:val="20"/>
        <w:lang w:val="de-DE"/>
      </w:rPr>
      <w:t xml:space="preserve"> </w:t>
    </w:r>
    <w:r w:rsidRPr="3155C11D" w:rsidR="3155C11D">
      <w:rPr>
        <w:noProof w:val="0"/>
        <w:sz w:val="20"/>
        <w:szCs w:val="20"/>
        <w:lang w:val="de-DE"/>
      </w:rPr>
      <w:t>Stosowanych</w:t>
    </w:r>
    <w:r w:rsidRPr="3155C11D" w:rsidR="3155C11D">
      <w:rPr>
        <w:noProof w:val="0"/>
        <w:sz w:val="20"/>
        <w:szCs w:val="20"/>
        <w:lang w:val="de-DE"/>
      </w:rPr>
      <w:t xml:space="preserve"> w </w:t>
    </w:r>
    <w:r w:rsidRPr="3155C11D" w:rsidR="3155C11D">
      <w:rPr>
        <w:noProof w:val="0"/>
        <w:sz w:val="20"/>
        <w:szCs w:val="20"/>
        <w:lang w:val="de-DE"/>
      </w:rPr>
      <w:t>Łomży</w:t>
    </w:r>
    <w:r w:rsidRPr="3155C11D" w:rsidR="3155C11D">
      <w:rPr>
        <w:noProof w:val="0"/>
        <w:sz w:val="20"/>
        <w:szCs w:val="20"/>
        <w:lang w:val="de-DE"/>
      </w:rPr>
      <w:t xml:space="preserve">”  </w:t>
    </w:r>
  </w:p>
  <w:p w:rsidR="3155C11D" w:rsidP="3155C11D" w:rsidRDefault="3155C11D" w14:paraId="66763EB9" w14:textId="0D7C8220">
    <w:pPr>
      <w:bidi w:val="0"/>
      <w:spacing w:before="0" w:beforeAutospacing="off" w:after="0" w:afterAutospacing="off"/>
      <w:jc w:val="center"/>
    </w:pPr>
    <w:r w:rsidRPr="3155C11D" w:rsidR="3155C11D">
      <w:rPr>
        <w:noProof w:val="0"/>
        <w:sz w:val="20"/>
        <w:szCs w:val="20"/>
        <w:lang w:val="de"/>
      </w:rPr>
      <w:t>Nr.  FERS.01.05-IP.08-0278/23</w:t>
    </w:r>
  </w:p>
  <w:p w:rsidR="3155C11D" w:rsidP="3155C11D" w:rsidRDefault="3155C11D" w14:paraId="5D4E31C7" w14:textId="77DE142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155C11D" w:rsidRDefault="3155C11D" w14:paraId="151E2093" w14:textId="41D5D533">
    <w:r w:rsidR="3155C11D">
      <w:drawing>
        <wp:inline wp14:editId="2BB797FC" wp14:anchorId="2DF8348B">
          <wp:extent cx="5724525" cy="790575"/>
          <wp:effectExtent l="0" t="0" r="0" b="0"/>
          <wp:docPr id="909697673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909697673" name=""/>
                  <pic:cNvPicPr/>
                </pic:nvPicPr>
                <pic:blipFill>
                  <a:blip xmlns:r="http://schemas.openxmlformats.org/officeDocument/2006/relationships" r:embed="rId27781799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5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C4972"/>
    <w:multiLevelType w:val="hybridMultilevel"/>
    <w:tmpl w:val="E2FE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66980"/>
    <w:multiLevelType w:val="hybridMultilevel"/>
    <w:tmpl w:val="1E2A76D2"/>
    <w:lvl w:ilvl="0" w:tplc="F9C80620">
      <w:start w:val="1"/>
      <w:numFmt w:val="decimal"/>
      <w:lvlText w:val="%1."/>
      <w:lvlJc w:val="left"/>
      <w:pPr>
        <w:ind w:left="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7D7A5924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2A6C408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7600CA4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5C626B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6BB45394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B66CC8D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95CE690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8F6A36C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2" w15:restartNumberingAfterBreak="0">
    <w:nsid w:val="59FA03AC"/>
    <w:multiLevelType w:val="hybridMultilevel"/>
    <w:tmpl w:val="01509886"/>
    <w:lvl w:ilvl="0" w:tplc="C27CCA9C">
      <w:start w:val="1"/>
      <w:numFmt w:val="decimal"/>
      <w:lvlText w:val="%1."/>
      <w:lvlJc w:val="left"/>
      <w:pPr>
        <w:ind w:left="18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635E92C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C7E727A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42A4EBA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5EFC3F96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D58024C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9E1C0104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31C4B4D4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C9F0AA70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690179524">
    <w:abstractNumId w:val="2"/>
  </w:num>
  <w:num w:numId="2" w16cid:durableId="656307010">
    <w:abstractNumId w:val="1"/>
  </w:num>
  <w:num w:numId="3" w16cid:durableId="22730121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2NjG3NLM0MjAxMLVU0lEKTi0uzszPAykwrAUAeJYUqywAAAA="/>
  </w:docVars>
  <w:rsids>
    <w:rsidRoot w:val="007E6991"/>
    <w:rsid w:val="00002CB3"/>
    <w:rsid w:val="0012489C"/>
    <w:rsid w:val="001C24CC"/>
    <w:rsid w:val="001C5538"/>
    <w:rsid w:val="001F1DEC"/>
    <w:rsid w:val="00346275"/>
    <w:rsid w:val="004015FC"/>
    <w:rsid w:val="00423D72"/>
    <w:rsid w:val="005B5306"/>
    <w:rsid w:val="006B67F4"/>
    <w:rsid w:val="006D12C6"/>
    <w:rsid w:val="007300B7"/>
    <w:rsid w:val="007E6991"/>
    <w:rsid w:val="008E2B6B"/>
    <w:rsid w:val="009E21AD"/>
    <w:rsid w:val="00A70581"/>
    <w:rsid w:val="00AD692B"/>
    <w:rsid w:val="00B717C6"/>
    <w:rsid w:val="00CE0EA7"/>
    <w:rsid w:val="00D529B7"/>
    <w:rsid w:val="00D670C0"/>
    <w:rsid w:val="00DA53B4"/>
    <w:rsid w:val="00F32A8F"/>
    <w:rsid w:val="3155C11D"/>
    <w:rsid w:val="3D2BEB4E"/>
    <w:rsid w:val="4ACA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A7E93D5"/>
  <w15:chartTrackingRefBased/>
  <w15:docId w15:val="{A913E524-69A4-470D-9CA5-92D026B414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160" w:line="259" w:lineRule="auto"/>
    </w:pPr>
    <w:rPr>
      <w:rFonts w:eastAsia="Calibri" w:cs="Calibri"/>
      <w:color w:val="000000"/>
      <w:sz w:val="22"/>
      <w:szCs w:val="22"/>
      <w:lang w:eastAsia="en-GB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Grid" w:customStyle="1">
    <w:name w:val="TableGrid"/>
    <w:rPr>
      <w:sz w:val="22"/>
      <w:szCs w:val="22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300B7"/>
    <w:rPr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kapitzlist">
    <w:name w:val="List Paragraph"/>
    <w:basedOn w:val="Normalny"/>
    <w:uiPriority w:val="34"/>
    <w:qFormat/>
    <w:rsid w:val="00346275"/>
    <w:pPr>
      <w:ind w:left="720"/>
      <w:contextualSpacing/>
    </w:pPr>
    <w:rPr>
      <w:rFonts w:cs="Times New Roman"/>
      <w:color w:val="auto"/>
      <w:lang w:eastAsia="en-US"/>
    </w:rPr>
  </w:style>
  <w:style w:type="paragraph" w:styleId="Header">
    <w:uiPriority w:val="99"/>
    <w:name w:val="header"/>
    <w:basedOn w:val="Normalny"/>
    <w:unhideWhenUsed/>
    <w:rsid w:val="3155C11D"/>
    <w:pPr>
      <w:tabs>
        <w:tab w:val="center" w:leader="none" w:pos="4680"/>
        <w:tab w:val="right" w:leader="none" w:pos="9360"/>
      </w:tabs>
      <w:spacing w:after="0"/>
    </w:pPr>
  </w:style>
  <w:style w:type="paragraph" w:styleId="Footer">
    <w:uiPriority w:val="99"/>
    <w:name w:val="footer"/>
    <w:basedOn w:val="Normalny"/>
    <w:unhideWhenUsed/>
    <w:rsid w:val="3155C11D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numbering" Target="numbering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679c15d181554ae1" /><Relationship Type="http://schemas.openxmlformats.org/officeDocument/2006/relationships/footer" Target="footer.xml" Id="Re565e8c5eaaf449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2778179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822118-779D-4787-A53E-311A67A37A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7AF22-4B66-46A8-BBF7-E6209E60F3A0}"/>
</file>

<file path=customXml/itemProps3.xml><?xml version="1.0" encoding="utf-8"?>
<ds:datastoreItem xmlns:ds="http://schemas.openxmlformats.org/officeDocument/2006/customXml" ds:itemID="{AF799A51-C56D-4CF8-9DDB-4D8BE03AAD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lastModifiedBy>Jarosław Zabielski</lastModifiedBy>
  <revision>6</revision>
  <dcterms:created xsi:type="dcterms:W3CDTF">2025-07-04T13:14:00.0000000Z</dcterms:created>
  <dcterms:modified xsi:type="dcterms:W3CDTF">2025-07-04T13:16:06.5953034Z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