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D1AD7" w:rsidP="001D1AD7" w:rsidRDefault="001D1AD7" w14:paraId="672A6659" wp14:textId="77777777">
      <w:pPr>
        <w:rPr>
          <w:rFonts w:cs="Mangal"/>
          <w:szCs w:val="21"/>
        </w:rPr>
        <w:sectPr w:rsidR="001D1AD7" w:rsidSect="001D1AD7">
          <w:pgSz w:w="11906" w:h="16838" w:orient="portrait"/>
          <w:pgMar w:top="1134" w:right="1134" w:bottom="1134" w:left="1134" w:header="708" w:footer="708" w:gutter="0"/>
          <w:cols w:space="0"/>
          <w:headerReference w:type="default" r:id="R55834b577d7941b5"/>
          <w:footerReference w:type="default" r:id="Rac6e124d4b8e4bb4"/>
        </w:sectPr>
      </w:pPr>
    </w:p>
    <w:p xmlns:wp14="http://schemas.microsoft.com/office/word/2010/wordml" w:rsidR="001D1AD7" w:rsidP="001D1AD7" w:rsidRDefault="001D1AD7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D1AD7" w:rsidTr="00C83B14" w14:paraId="007909E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D4DF3A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Finanse i rachunkowość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FD238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SSI.LO.305</w:t>
            </w:r>
          </w:p>
        </w:tc>
      </w:tr>
      <w:tr xmlns:wp14="http://schemas.microsoft.com/office/word/2010/wordml" w:rsidR="001D1AD7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D1AD7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D1AD7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D1AD7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D1AD7" w:rsidP="001D1AD7" w:rsidRDefault="001D1AD7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D1AD7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D1AD7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D1AD7" w:rsidP="001D1AD7" w:rsidRDefault="001D1AD7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D1AD7" w:rsidTr="00C83B14" w14:paraId="6D5C9A1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2F761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Krzysztof Zalewski</w:t>
            </w:r>
          </w:p>
        </w:tc>
      </w:tr>
      <w:tr xmlns:wp14="http://schemas.microsoft.com/office/word/2010/wordml" w:rsidR="001D1AD7" w:rsidTr="00C83B14" w14:paraId="230E413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014B0B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podstawowych pojęć z dziedziny finansów i rachunkowości</w:t>
            </w:r>
          </w:p>
        </w:tc>
      </w:tr>
      <w:tr xmlns:wp14="http://schemas.microsoft.com/office/word/2010/wordml" w:rsidR="001D1AD7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1D1AD7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D1AD7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D1AD7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D1AD7" w:rsidTr="00C83B14" w14:paraId="495A5E4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78830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podstawowymi pojęciami z obszaru finansów i rachunkowości.</w:t>
            </w:r>
          </w:p>
        </w:tc>
      </w:tr>
      <w:tr xmlns:wp14="http://schemas.microsoft.com/office/word/2010/wordml" w:rsidR="001D1AD7" w:rsidTr="00C83B14" w14:paraId="572750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C32548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Sprawozdania finansowe: bilans majątkowy, rachunek zysków i strat, rachunek przepływów pieniężnych (</w:t>
            </w:r>
            <w:proofErr w:type="spellStart"/>
            <w:r>
              <w:rPr>
                <w:sz w:val="20"/>
                <w:szCs w:val="20"/>
              </w:rPr>
              <w:t>cash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flow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</w:tr>
      <w:tr xmlns:wp14="http://schemas.microsoft.com/office/word/2010/wordml" w:rsidR="001D1AD7" w:rsidTr="00C83B14" w14:paraId="11B074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70F050C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Koszty: ewidencja kosztów, podział kosztów, analiza kosztów.</w:t>
            </w:r>
          </w:p>
        </w:tc>
      </w:tr>
      <w:tr xmlns:wp14="http://schemas.microsoft.com/office/word/2010/wordml" w:rsidR="001D1AD7" w:rsidTr="00C83B14" w14:paraId="4EC5AD8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750BB87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Przychody: przychody operacyjne, pozostałe przychody, przychody finansowe, zyski nadzwyczajne.</w:t>
            </w:r>
          </w:p>
        </w:tc>
      </w:tr>
      <w:tr xmlns:wp14="http://schemas.microsoft.com/office/word/2010/wordml" w:rsidR="001D1AD7" w:rsidTr="00C83B14" w14:paraId="13C65A1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6C7268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8C4152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Operacje gospodarcze: operacja a zdarzenia gospodarcze, typy operacji bilansowych, zasady ewidencji przychodów, operacje wynikowe.</w:t>
            </w:r>
          </w:p>
        </w:tc>
      </w:tr>
      <w:tr xmlns:wp14="http://schemas.microsoft.com/office/word/2010/wordml" w:rsidR="001D1AD7" w:rsidTr="00C83B14" w14:paraId="694C8EA0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C6DBB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A01610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Podatki: dochodowy - skala, liniowy, ryczałt. VAT i inne</w:t>
            </w:r>
          </w:p>
        </w:tc>
      </w:tr>
      <w:tr xmlns:wp14="http://schemas.microsoft.com/office/word/2010/wordml" w:rsidR="001D1AD7" w:rsidTr="00C83B14" w14:paraId="34C2B20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5CB103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0EC216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Ewidencja ryczałtu od przychodów ewidencjonowanych i Podatkowa księga przychodów i rozchodów.</w:t>
            </w:r>
          </w:p>
        </w:tc>
      </w:tr>
      <w:tr xmlns:wp14="http://schemas.microsoft.com/office/word/2010/wordml" w:rsidR="001D1AD7" w:rsidTr="00C83B14" w14:paraId="707F0D0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DF6D3B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94E02E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Rachmistrz NEXO - instalacja i obsługa.</w:t>
            </w:r>
          </w:p>
        </w:tc>
      </w:tr>
    </w:tbl>
    <w:p xmlns:wp14="http://schemas.microsoft.com/office/word/2010/wordml" w:rsidR="001D1AD7" w:rsidP="001D1AD7" w:rsidRDefault="001D1AD7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D1AD7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D1AD7" w:rsidTr="00C83B14" w14:paraId="791572B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01A2AA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 i porządkuje składniki majątku i kapitałów firmy. Sporządza uproszczony bilans przedsiębiorstwa, Identyfikuje i objaśnia grupy kosztów, przychodów i inne czynniki wpływające na wynik finansowy </w:t>
            </w:r>
            <w:r w:rsidRPr="00A55BFD">
              <w:rPr>
                <w:color w:val="FF0000"/>
                <w:sz w:val="20"/>
                <w:szCs w:val="20"/>
              </w:rPr>
              <w:t>uwzględniając efektywność energetyczną.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D1AD7" w:rsidTr="00C83B14" w14:paraId="4EC975C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111A08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SSI.LO.305_W01</w:t>
                  </w:r>
                </w:p>
              </w:tc>
            </w:tr>
            <w:tr w:rsidR="001D1AD7" w:rsidTr="00C83B14" w14:paraId="50A4227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D1AD7" w:rsidTr="00C83B14" w14:paraId="57DBD62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6E098C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KL1_W05,KL1_W09</w:t>
                        </w:r>
                      </w:p>
                    </w:tc>
                  </w:tr>
                  <w:tr w:rsidR="001D1AD7" w:rsidTr="00C83B14" w14:paraId="33911BA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7F4587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1D1AD7">
                          <w:rPr>
                            <w:sz w:val="20"/>
                            <w:szCs w:val="20"/>
                          </w:rPr>
                          <w:t>KL1_W13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1D1AD7" w:rsidP="00C83B14" w:rsidRDefault="001D1AD7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D1AD7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D1AD7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1D1AD7" w:rsidP="00C83B14" w:rsidRDefault="001D1AD7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44EAFD9C" wp14:textId="77777777" wp14:noSpellErr="1">
      <w:pPr/>
    </w:p>
    <w:p w:rsidR="505EBC58" w:rsidRDefault="505EBC58" w14:paraId="7642DC08" w14:noSpellErr="1" w14:textId="48CAC3D8"/>
    <w:p w:rsidR="771D361B" w:rsidRDefault="771D361B" w14:paraId="11EAF399" w14:textId="757C4FAF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D1AD7" w:rsidTr="00C83B14" w14:paraId="10DFBE0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ADC1B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obliczeń oraz ocenia przydatność i jakość informacji ekonomicznej generowanej przez rachunkowość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D1AD7" w:rsidTr="00C83B14" w14:paraId="6B659F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F4B949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SSI.LO.305_U01</w:t>
                  </w:r>
                </w:p>
              </w:tc>
            </w:tr>
            <w:tr w:rsidR="001D1AD7" w:rsidTr="00C83B14" w14:paraId="31450A7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D1AD7" w:rsidTr="00C83B14" w14:paraId="574D55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0BC73DA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1D1AD7"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1D1AD7" w:rsidTr="00C83B14" w14:paraId="118CCCB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3891EB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1D1AD7" w:rsidTr="00C83B14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  <w:r w:rsidR="007006E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006E5" w:rsidR="007006E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1D1AD7" w:rsidP="00C83B14" w:rsidRDefault="001D1AD7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D1AD7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D1AD7" w:rsidP="00C83B14" w:rsidRDefault="001D1AD7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D1AD7" w:rsidTr="00C83B14" w14:paraId="03D0C9F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771D2E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Sporządza, Interpretuje i analizuje podstawowe informacje zawarte w sprawozdaniach sporządzanych w ramach prowadzonej rachunkowości </w:t>
            </w:r>
            <w:r>
              <w:rPr>
                <w:color w:val="FF0000"/>
                <w:sz w:val="20"/>
                <w:szCs w:val="20"/>
              </w:rPr>
              <w:t>w tym</w:t>
            </w:r>
            <w:r w:rsidRPr="00A55BFD">
              <w:rPr>
                <w:color w:val="FF0000"/>
                <w:sz w:val="20"/>
                <w:szCs w:val="20"/>
              </w:rPr>
              <w:t xml:space="preserve"> efektywność energetyczną.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D1AD7" w:rsidTr="00C83B14" w14:paraId="62AE5F9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D65350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SSI.LO.305_K02</w:t>
                  </w:r>
                </w:p>
              </w:tc>
            </w:tr>
            <w:tr w:rsidR="001D1AD7" w:rsidTr="00C83B14" w14:paraId="419864D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D1AD7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D1AD7" w:rsidTr="00C83B14" w14:paraId="600144C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218CCB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7006E5">
                          <w:rPr>
                            <w:sz w:val="20"/>
                            <w:szCs w:val="20"/>
                          </w:rPr>
                          <w:t>, KL1_K04</w:t>
                        </w:r>
                      </w:p>
                    </w:tc>
                  </w:tr>
                  <w:tr w:rsidR="001D1AD7" w:rsidTr="00C83B14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KL1_K06, KL1_K07</w:t>
                        </w:r>
                        <w:bookmarkEnd w:id="0"/>
                      </w:p>
                    </w:tc>
                  </w:tr>
                </w:tbl>
                <w:p w:rsidR="001D1AD7" w:rsidP="00C83B14" w:rsidRDefault="001D1AD7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15D0137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D1AD7" w:rsidTr="00C83B14" w14:paraId="4F9754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0D9900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1D1AD7" w:rsidP="00C83B14" w:rsidRDefault="001D1AD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1AD7" w:rsidTr="00C83B14" w14:paraId="0A4AE84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0B3B010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05931A9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Kolokwium</w:t>
                              </w:r>
                            </w:p>
                          </w:tc>
                        </w:tr>
                      </w:tbl>
                      <w:p w:rsidR="001D1AD7" w:rsidP="00C83B14" w:rsidRDefault="001D1AD7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D1AD7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D1AD7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D1AD7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1D1AD7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1582F6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D1AD7" w:rsidP="001D1AD7" w:rsidRDefault="001D1AD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D1AD7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D1AD7" w:rsidTr="00C83B14" w14:paraId="696CBAB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1D1AD7" w:rsidTr="00C83B14" w14:paraId="299BC42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6A902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1D1AD7" w:rsidP="001D1AD7" w:rsidRDefault="001D1AD7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D1AD7" w:rsidTr="00C83B14" w14:paraId="49C4E01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1D1AD7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1D1AD7" w:rsidP="001D1AD7" w:rsidRDefault="001D1AD7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D1AD7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D1AD7" w:rsidTr="00C83B14" w14:paraId="016087D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D1AD7" w:rsidTr="00C83B14" w14:paraId="149C60A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D1AD7" w:rsidTr="00C83B14" w14:paraId="737723C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30D32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 finansowy gospodarki: pojęcie, klasyfikacja podmiotowa, funkcje. Podstawy finansów publicznych: budżet państwa, finanse jednostek samorządu terytorialnego. Finanse przedsiębiorstw: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klasyfikacja kosztów, przychodów, ustalanie wyniku finansowego, kalkulacja kosztów, uproszczona ocena kondycji finansowej: wskaźniki struktury i dynamiki. Podstawy rachunkowości przedsiębiorstw: bilans, zasady ewidencji operacji gospodarczych, ewidencja środków trwałych.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Praktyczne zastosowanie przyswojonych treści podczas pracy w systemie informatycznym Rachmistrz NEXO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D1AD7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B5474F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1D1AD7" w:rsidTr="00C83B14" w14:paraId="78076EC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44B0A20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385369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D1AD7" w:rsidTr="00C83B14" w14:paraId="23D19F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6B23E9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2FF03A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SSI.LO.305_K02</w:t>
                                    </w:r>
                                  </w:p>
                                </w:tc>
                              </w:tr>
                              <w:tr w:rsidR="001D1AD7" w:rsidTr="00C83B14" w14:paraId="299E904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CEFFC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SSI.LO.305_U01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D1AD7" w:rsidP="00C83B14" w:rsidRDefault="001D1AD7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62EBF3C5" wp14:textId="77777777"/>
              </w:tc>
            </w:tr>
            <w:tr w:rsidR="001D1AD7" w:rsidTr="00C83B14" w14:paraId="5AA021E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D1AD7" w:rsidTr="00C83B14" w14:paraId="29E5471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0B154F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Podstawowe pojęcia rachunkowości: - definicja, zakres i funkcje rachunkowości, pojęcie aktywów i pasywów, bilans, - podstawy prawne i zakres opodatkowania podmiotów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prowadzących działalność gospodarczą, </w:t>
                        </w:r>
                        <w:r w:rsidRPr="007F6867">
                          <w:rPr>
                            <w:color w:val="FF0000"/>
                            <w:sz w:val="20"/>
                            <w:szCs w:val="20"/>
                          </w:rPr>
                          <w:t>polityka UE związane z efektywnością energetyczną,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Zasady prawidłowej ewidencji księgowej (techniczne i merytoryczne) – charakterystyka. - majątek przedsiębiorstwa i źródła jego finansowania, charakterystyka, - konto jako podstawowe urządzenie ewidencyjne – rodzaje kont i ich funkcjonowanie. - dokumentacja księgowa - charakterystyka. Ewidencja operacji gospodarczych dotycząca aktywów trwałych, aktywów obrotowych, kapitałów, zobowiązań, rezerw, kosztów i przychodów oraz wyniku finansowego. Sprawozdawczość finansowa – rodzaje sprawozdań, charakterystyka, podstawy analizy sprawozdań finansowych. Międzynarodowe Standardy Rachunkowości (MSR) i Międzynarodowe Standardy Sprawozdawczości Finansowej (MSSF) – charakterystyka i dostosowanie polskich norm.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D1AD7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1D1AD7" w:rsidTr="00C83B14" w14:paraId="49F5085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75697EE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109B84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  <w:tr w:rsidR="001D1AD7" w:rsidTr="00C83B14" w14:paraId="18F999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7144751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1D1AD7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1D1AD7" w:rsidTr="00C83B14" w14:paraId="44240AA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76DB90E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1D1AD7" w:rsidTr="00C83B14" w14:paraId="29B4EA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1B87E3D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  <w:tr w:rsidR="001D1AD7" w:rsidTr="00C83B14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1D1AD7" w:rsidTr="00C83B14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D1AD7" w:rsidTr="00C83B14" w14:paraId="7217854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0B028B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3B7D7AD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SSI.LO.305_W01</w:t>
                                    </w:r>
                                  </w:p>
                                </w:tc>
                              </w:tr>
                              <w:tr w:rsidR="001D1AD7" w:rsidTr="00C83B14" w14:paraId="0AF14A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44747F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SSI.LO.305_K02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D1AD7" w:rsidP="00C83B14" w:rsidRDefault="001D1AD7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110FFD37" wp14:textId="77777777"/>
              </w:tc>
            </w:tr>
          </w:tbl>
          <w:p w:rsidR="001D1AD7" w:rsidP="00C83B14" w:rsidRDefault="001D1AD7" w14:paraId="6B699379" wp14:textId="77777777">
            <w:pPr>
              <w:pStyle w:val="Standard"/>
            </w:pPr>
          </w:p>
        </w:tc>
      </w:tr>
    </w:tbl>
    <w:p xmlns:wp14="http://schemas.microsoft.com/office/word/2010/wordml" w:rsidR="001D1AD7" w:rsidP="001D1AD7" w:rsidRDefault="001D1AD7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D1AD7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D1AD7" w:rsidTr="00C83B14" w14:paraId="501F0AA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D1AD7" w:rsidTr="00C83B14" w14:paraId="72FC5E4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D1AD7" w:rsidTr="00C83B14" w14:paraId="67DAE24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7BB07B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1D1AD7" w:rsidTr="00C83B14" w14:paraId="2EF0C23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1A4B52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4BC2F5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1D1AD7" w:rsidP="00C83B14" w:rsidRDefault="001D1AD7" w14:paraId="1F72F646" wp14:textId="77777777">
                  <w:pPr>
                    <w:pStyle w:val="Standard"/>
                  </w:pPr>
                </w:p>
              </w:tc>
            </w:tr>
            <w:tr w:rsidR="001D1AD7" w:rsidTr="00C83B14" w14:paraId="63C4C68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D1AD7" w:rsidTr="00C83B14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A861A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1D1AD7" w:rsidTr="00C83B14" w14:paraId="6C48BFE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301C932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Kolokwium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1D1AD7" w:rsidP="00C83B14" w:rsidRDefault="001D1AD7" w14:paraId="08CE6F91" wp14:textId="77777777">
                  <w:pPr>
                    <w:pStyle w:val="Standard"/>
                  </w:pPr>
                </w:p>
              </w:tc>
            </w:tr>
          </w:tbl>
          <w:p w:rsidR="001D1AD7" w:rsidP="00C83B14" w:rsidRDefault="001D1AD7" w14:paraId="61CDCEAD" wp14:textId="77777777">
            <w:pPr>
              <w:pStyle w:val="Standard"/>
            </w:pPr>
          </w:p>
        </w:tc>
      </w:tr>
    </w:tbl>
    <w:p xmlns:wp14="http://schemas.microsoft.com/office/word/2010/wordml" w:rsidR="001D1AD7" w:rsidP="001D1AD7" w:rsidRDefault="001D1AD7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D1AD7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D1AD7" w:rsidTr="00C83B14" w14:paraId="72193F2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368633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Gierusz</w:t>
            </w:r>
            <w:proofErr w:type="spellEnd"/>
            <w:r>
              <w:rPr>
                <w:sz w:val="20"/>
                <w:szCs w:val="20"/>
              </w:rPr>
              <w:t xml:space="preserve"> B., Podręcznik samodzielnej nauki księgowania, ODDK, Gdańsk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Andrzejewski M., </w:t>
            </w:r>
            <w:proofErr w:type="spellStart"/>
            <w:r>
              <w:rPr>
                <w:sz w:val="20"/>
                <w:szCs w:val="20"/>
              </w:rPr>
              <w:t>Jonas</w:t>
            </w:r>
            <w:proofErr w:type="spellEnd"/>
            <w:r>
              <w:rPr>
                <w:sz w:val="20"/>
                <w:szCs w:val="20"/>
              </w:rPr>
              <w:t xml:space="preserve"> K., Młodkowski P. Zastosowanie technik komputerowych w księgowości, Oficyna Ekonomiczna, Kraków 2004.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Ustawa o rachunkowości z dnia 29.09.1994r. (</w:t>
            </w:r>
            <w:proofErr w:type="spellStart"/>
            <w:r>
              <w:rPr>
                <w:sz w:val="20"/>
                <w:szCs w:val="20"/>
              </w:rPr>
              <w:t>Dz.U.Nr</w:t>
            </w:r>
            <w:proofErr w:type="spellEnd"/>
            <w:r>
              <w:rPr>
                <w:sz w:val="20"/>
                <w:szCs w:val="20"/>
              </w:rPr>
              <w:t xml:space="preserve"> 121,poz.591 z późn.zm.) – wyd. po 2005r.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>
              <w:rPr>
                <w:sz w:val="20"/>
                <w:szCs w:val="20"/>
              </w:rPr>
              <w:t xml:space="preserve"> P., </w:t>
            </w:r>
            <w:proofErr w:type="spellStart"/>
            <w:r>
              <w:rPr>
                <w:sz w:val="20"/>
                <w:szCs w:val="20"/>
              </w:rPr>
              <w:t>Bełdycka-Bórawska</w:t>
            </w:r>
            <w:proofErr w:type="spellEnd"/>
            <w:r>
              <w:rPr>
                <w:sz w:val="20"/>
                <w:szCs w:val="20"/>
              </w:rPr>
              <w:t xml:space="preserve"> A., </w:t>
            </w:r>
            <w:proofErr w:type="spellStart"/>
            <w:r>
              <w:rPr>
                <w:sz w:val="20"/>
                <w:szCs w:val="20"/>
              </w:rPr>
              <w:t>Burchart</w:t>
            </w:r>
            <w:proofErr w:type="spellEnd"/>
            <w:r>
              <w:rPr>
                <w:sz w:val="20"/>
                <w:szCs w:val="20"/>
              </w:rPr>
              <w:t xml:space="preserve"> R., Żuchowski I. - Podstawy rachunkowości finansowej przedsiębiorstw, Międzynarodowa Akademia Nauk Stosowanych</w:t>
            </w:r>
          </w:p>
          <w:p w:rsidR="001D1AD7" w:rsidP="00C83B14" w:rsidRDefault="001D1AD7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1D1AD7" w:rsidRDefault="001D1AD7" w14:paraId="229C1998" wp14:textId="77777777">
            <w:pPr>
              <w:pStyle w:val="Standard"/>
              <w:numPr>
                <w:ilvl w:val="0"/>
                <w:numId w:val="1"/>
              </w:numPr>
              <w:ind w:left="179" w:hanging="1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Dyduch A., Sierpińska M., Wilamowska Z.: Finanse i rachunkowość,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Skudlik</w:t>
            </w:r>
            <w:proofErr w:type="spellEnd"/>
            <w:r>
              <w:rPr>
                <w:sz w:val="20"/>
                <w:szCs w:val="20"/>
              </w:rPr>
              <w:t xml:space="preserve"> M: Podstawy finansów i rachunkowości podręcznik dla menedżerów, Wyd. Helion,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Owsiak S.: Finanse publiczne - współczesne ujęcie, Wyd. PWN, Warszawa 2017</w:t>
            </w:r>
          </w:p>
          <w:p w:rsidRPr="00982D6D" w:rsidR="001D1AD7" w:rsidP="00C83B14" w:rsidRDefault="001D1AD7" w14:paraId="432EA02F" wp14:textId="77777777">
            <w:pPr>
              <w:pStyle w:val="Akapitzlist"/>
              <w:suppressAutoHyphens w:val="0"/>
              <w:autoSpaceDN/>
              <w:ind w:left="179" w:hanging="179"/>
              <w:contextualSpacing/>
              <w:textAlignment w:val="auto"/>
              <w:rPr>
                <w:color w:val="FF0000"/>
              </w:rPr>
            </w:pPr>
            <w:r w:rsidRPr="00982D6D">
              <w:rPr>
                <w:color w:val="FF0000"/>
                <w:sz w:val="20"/>
                <w:szCs w:val="20"/>
              </w:rPr>
              <w:t>4.</w:t>
            </w:r>
            <w:r w:rsidRPr="00982D6D">
              <w:rPr>
                <w:color w:val="FF0000"/>
              </w:rPr>
              <w:t xml:space="preserve"> P. </w:t>
            </w:r>
            <w:proofErr w:type="spellStart"/>
            <w:r w:rsidRPr="00982D6D">
              <w:rPr>
                <w:color w:val="FF0000"/>
              </w:rPr>
              <w:t>Blaik</w:t>
            </w:r>
            <w:proofErr w:type="spellEnd"/>
            <w:r w:rsidRPr="00982D6D">
              <w:rPr>
                <w:color w:val="FF0000"/>
              </w:rPr>
              <w:t>, Efektywność energetyczna, wyd. PWE, Warszawa 2016</w:t>
            </w:r>
          </w:p>
          <w:p w:rsidR="001D1AD7" w:rsidP="00C83B14" w:rsidRDefault="001D1AD7" w14:paraId="52E56223" wp14:textId="77777777">
            <w:pPr>
              <w:pStyle w:val="Standard"/>
              <w:ind w:left="7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D1AD7" w:rsidP="001D1AD7" w:rsidRDefault="001D1AD7" w14:paraId="5043CB0F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c91c67f660048e3"/>
          <w:footerReference w:type="default" r:id="Rff541dbe9e9040c2"/>
        </w:sectPr>
      </w:pPr>
    </w:p>
    <w:p xmlns:wp14="http://schemas.microsoft.com/office/word/2010/wordml" w:rsidR="001D1AD7" w:rsidP="001D1AD7" w:rsidRDefault="001D1AD7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D1AD7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D1AD7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D1AD7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D1AD7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D1AD7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D1AD7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D1AD7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D1AD7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D1AD7" w:rsidP="001D1AD7" w:rsidRDefault="001D1AD7" w14:paraId="6537F28F" wp14:textId="77777777">
      <w:pPr>
        <w:pStyle w:val="Standard"/>
      </w:pPr>
    </w:p>
    <w:p xmlns:wp14="http://schemas.microsoft.com/office/word/2010/wordml" w:rsidR="001D1AD7" w:rsidP="001D1AD7" w:rsidRDefault="001D1AD7" w14:paraId="6DFB9E20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d13f45230634e8e"/>
          <w:footerReference w:type="default" r:id="R64bb1c6eb13b4f51"/>
        </w:sectPr>
      </w:pPr>
    </w:p>
    <w:p xmlns:wp14="http://schemas.microsoft.com/office/word/2010/wordml" w:rsidR="001D1AD7" w:rsidP="001D1AD7" w:rsidRDefault="001D1AD7" w14:paraId="70DF9E56" wp14:textId="77777777">
      <w:pPr>
        <w:pStyle w:val="Standard"/>
      </w:pPr>
    </w:p>
    <w:p xmlns:wp14="http://schemas.microsoft.com/office/word/2010/wordml" w:rsidR="001D1AD7" w:rsidP="001D1AD7" w:rsidRDefault="001D1AD7" w14:paraId="44E871BC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106f1a576654eac"/>
          <w:footerReference w:type="default" r:id="Rdcdc71b5ab654d30"/>
        </w:sectPr>
      </w:pPr>
    </w:p>
    <w:p xmlns:wp14="http://schemas.microsoft.com/office/word/2010/wordml" w:rsidR="001D1AD7" w:rsidP="001D1AD7" w:rsidRDefault="001D1AD7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a2c87dafbe7243b8"/>
      <w:footerReference w:type="default" r:id="Rb032419071c7457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05EBC58" w:rsidP="771D361B" w:rsidRDefault="505EBC58" w14:paraId="5B711859" w14:textId="6780A3C8">
    <w:pPr>
      <w:bidi w:val="0"/>
      <w:spacing w:before="0" w:beforeAutospacing="off" w:after="0" w:afterAutospacing="off"/>
      <w:jc w:val="center"/>
    </w:pPr>
    <w:r w:rsidRPr="771D361B" w:rsidR="771D361B">
      <w:rPr>
        <w:noProof w:val="0"/>
        <w:sz w:val="20"/>
        <w:szCs w:val="20"/>
        <w:lang w:val="de-DE"/>
      </w:rPr>
      <w:t xml:space="preserve">„UPSKILLING - </w:t>
    </w:r>
    <w:r w:rsidRPr="771D361B" w:rsidR="771D361B">
      <w:rPr>
        <w:noProof w:val="0"/>
        <w:sz w:val="20"/>
        <w:szCs w:val="20"/>
        <w:lang w:val="de-DE"/>
      </w:rPr>
      <w:t>wsparcie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studentów</w:t>
    </w:r>
    <w:r w:rsidRPr="771D361B" w:rsidR="771D361B">
      <w:rPr>
        <w:noProof w:val="0"/>
        <w:sz w:val="20"/>
        <w:szCs w:val="20"/>
        <w:lang w:val="de-DE"/>
      </w:rPr>
      <w:t xml:space="preserve"> i </w:t>
    </w:r>
    <w:r w:rsidRPr="771D361B" w:rsidR="771D361B">
      <w:rPr>
        <w:noProof w:val="0"/>
        <w:sz w:val="20"/>
        <w:szCs w:val="20"/>
        <w:lang w:val="de-DE"/>
      </w:rPr>
      <w:t>pracowników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prowadzących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kształcenie</w:t>
    </w:r>
    <w:r w:rsidRPr="771D361B" w:rsidR="771D361B">
      <w:rPr>
        <w:noProof w:val="0"/>
        <w:sz w:val="20"/>
        <w:szCs w:val="20"/>
        <w:lang w:val="de-DE"/>
      </w:rPr>
      <w:t xml:space="preserve"> na </w:t>
    </w:r>
    <w:r w:rsidRPr="771D361B" w:rsidR="771D361B">
      <w:rPr>
        <w:noProof w:val="0"/>
        <w:sz w:val="20"/>
        <w:szCs w:val="20"/>
        <w:lang w:val="de-DE"/>
      </w:rPr>
      <w:t>wybranych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kierunkach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studiów</w:t>
    </w:r>
    <w:r w:rsidRPr="771D361B" w:rsidR="771D361B">
      <w:rPr>
        <w:noProof w:val="0"/>
        <w:sz w:val="20"/>
        <w:szCs w:val="20"/>
        <w:lang w:val="de-DE"/>
      </w:rPr>
      <w:t xml:space="preserve"> w </w:t>
    </w:r>
    <w:r w:rsidRPr="771D361B" w:rsidR="771D361B">
      <w:rPr>
        <w:noProof w:val="0"/>
        <w:sz w:val="20"/>
        <w:szCs w:val="20"/>
        <w:lang w:val="de-DE"/>
      </w:rPr>
      <w:t>Międzynarodowej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Akademii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Nauk</w:t>
    </w:r>
    <w:r w:rsidRPr="771D361B" w:rsidR="771D361B">
      <w:rPr>
        <w:noProof w:val="0"/>
        <w:sz w:val="20"/>
        <w:szCs w:val="20"/>
        <w:lang w:val="de-DE"/>
      </w:rPr>
      <w:t xml:space="preserve"> </w:t>
    </w:r>
    <w:r w:rsidRPr="771D361B" w:rsidR="771D361B">
      <w:rPr>
        <w:noProof w:val="0"/>
        <w:sz w:val="20"/>
        <w:szCs w:val="20"/>
        <w:lang w:val="de-DE"/>
      </w:rPr>
      <w:t>Stosowanych</w:t>
    </w:r>
    <w:r w:rsidRPr="771D361B" w:rsidR="771D361B">
      <w:rPr>
        <w:noProof w:val="0"/>
        <w:sz w:val="20"/>
        <w:szCs w:val="20"/>
        <w:lang w:val="de-DE"/>
      </w:rPr>
      <w:t xml:space="preserve"> w </w:t>
    </w:r>
    <w:r w:rsidRPr="771D361B" w:rsidR="771D361B">
      <w:rPr>
        <w:noProof w:val="0"/>
        <w:sz w:val="20"/>
        <w:szCs w:val="20"/>
        <w:lang w:val="de-DE"/>
      </w:rPr>
      <w:t>Łomży</w:t>
    </w:r>
    <w:r w:rsidRPr="771D361B" w:rsidR="771D361B">
      <w:rPr>
        <w:noProof w:val="0"/>
        <w:sz w:val="20"/>
        <w:szCs w:val="20"/>
        <w:lang w:val="de-DE"/>
      </w:rPr>
      <w:t xml:space="preserve">”  </w:t>
    </w:r>
  </w:p>
  <w:p w:rsidR="505EBC58" w:rsidP="771D361B" w:rsidRDefault="505EBC58" w14:paraId="087B5BC4" w14:textId="2BF21949">
    <w:pPr>
      <w:bidi w:val="0"/>
      <w:spacing w:before="0" w:beforeAutospacing="off" w:after="0" w:afterAutospacing="off"/>
      <w:jc w:val="center"/>
    </w:pPr>
    <w:r w:rsidRPr="771D361B" w:rsidR="771D361B">
      <w:rPr>
        <w:noProof w:val="0"/>
        <w:sz w:val="20"/>
        <w:szCs w:val="20"/>
        <w:lang w:val="de"/>
      </w:rPr>
      <w:t>Nr.  FERS.01.05-IP.08-0278/23</w:t>
    </w:r>
  </w:p>
  <w:p w:rsidR="505EBC58" w:rsidP="771D361B" w:rsidRDefault="505EBC58" w14:paraId="35345455" w14:textId="227A377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0825970F">
      <w:trPr>
        <w:trHeight w:val="300"/>
      </w:trPr>
      <w:tc>
        <w:tcPr>
          <w:tcW w:w="3210" w:type="dxa"/>
          <w:tcMar/>
        </w:tcPr>
        <w:p w:rsidR="505EBC58" w:rsidP="505EBC58" w:rsidRDefault="505EBC58" w14:paraId="4C228325" w14:textId="7105636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44060F28" w14:textId="1A61DBF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1D7B48C7" w14:textId="13C794D5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23B0F26E" w14:textId="26DA2708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56EEE882">
      <w:trPr>
        <w:trHeight w:val="300"/>
      </w:trPr>
      <w:tc>
        <w:tcPr>
          <w:tcW w:w="3210" w:type="dxa"/>
          <w:tcMar/>
        </w:tcPr>
        <w:p w:rsidR="505EBC58" w:rsidP="505EBC58" w:rsidRDefault="505EBC58" w14:paraId="0FF7B6AB" w14:textId="05C312B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49295A65" w14:textId="46696DE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7EEA5773" w14:textId="522F615C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734A732C" w14:textId="23E474D0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06E25868">
      <w:trPr>
        <w:trHeight w:val="300"/>
      </w:trPr>
      <w:tc>
        <w:tcPr>
          <w:tcW w:w="3210" w:type="dxa"/>
          <w:tcMar/>
        </w:tcPr>
        <w:p w:rsidR="505EBC58" w:rsidP="505EBC58" w:rsidRDefault="505EBC58" w14:paraId="4F5418E7" w14:textId="222C5FD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2319A1A4" w14:textId="7738450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4E2E7444" w14:textId="0A7A1FBF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31D9D37C" w14:textId="566F7FC4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5EBC58" w:rsidTr="505EBC58" w14:paraId="6E0B3E78">
      <w:trPr>
        <w:trHeight w:val="300"/>
      </w:trPr>
      <w:tc>
        <w:tcPr>
          <w:tcW w:w="3020" w:type="dxa"/>
          <w:tcMar/>
        </w:tcPr>
        <w:p w:rsidR="505EBC58" w:rsidP="505EBC58" w:rsidRDefault="505EBC58" w14:paraId="2E4E0281" w14:textId="5CC7D63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05EBC58" w:rsidP="505EBC58" w:rsidRDefault="505EBC58" w14:paraId="41F89295" w14:textId="0E0C0D3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05EBC58" w:rsidP="505EBC58" w:rsidRDefault="505EBC58" w14:paraId="2E9482A6" w14:textId="3805CCCA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274F77AF" w14:textId="3D62C4A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05EBC58" w:rsidRDefault="505EBC58" w14:paraId="5589D983" w14:textId="50BE5F4E">
    <w:r w:rsidR="505EBC58">
      <w:drawing>
        <wp:inline wp14:editId="51465976" wp14:anchorId="790B86E8">
          <wp:extent cx="5749025" cy="792549"/>
          <wp:effectExtent l="0" t="0" r="0" b="0"/>
          <wp:docPr id="32060363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27b748ae6f44f6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7F207015">
      <w:trPr>
        <w:trHeight w:val="300"/>
      </w:trPr>
      <w:tc>
        <w:tcPr>
          <w:tcW w:w="3210" w:type="dxa"/>
          <w:tcMar/>
        </w:tcPr>
        <w:p w:rsidR="505EBC58" w:rsidP="505EBC58" w:rsidRDefault="505EBC58" w14:paraId="520E03D8" w14:textId="79CFA6A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398CADE4" w14:textId="0F02940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44F48B03" w14:textId="3BA4426A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41B94AE5" w14:textId="59B50021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66EDE0E5">
      <w:trPr>
        <w:trHeight w:val="300"/>
      </w:trPr>
      <w:tc>
        <w:tcPr>
          <w:tcW w:w="3210" w:type="dxa"/>
          <w:tcMar/>
        </w:tcPr>
        <w:p w:rsidR="505EBC58" w:rsidP="505EBC58" w:rsidRDefault="505EBC58" w14:paraId="207B4DE9" w14:textId="0CC19E9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5E19D92F" w14:textId="2757577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29D9F118" w14:textId="67825096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73681BD2" w14:textId="1A666F2A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5EBC58" w:rsidTr="505EBC58" w14:paraId="75026E00">
      <w:trPr>
        <w:trHeight w:val="300"/>
      </w:trPr>
      <w:tc>
        <w:tcPr>
          <w:tcW w:w="3210" w:type="dxa"/>
          <w:tcMar/>
        </w:tcPr>
        <w:p w:rsidR="505EBC58" w:rsidP="505EBC58" w:rsidRDefault="505EBC58" w14:paraId="544465A4" w14:textId="39A73C0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5EBC58" w:rsidP="505EBC58" w:rsidRDefault="505EBC58" w14:paraId="5C4ACB70" w14:textId="6B6DC9D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5EBC58" w:rsidP="505EBC58" w:rsidRDefault="505EBC58" w14:paraId="01F9D5B6" w14:textId="512A08C1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1D54AF35" w14:textId="0F60368A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5EBC58" w:rsidTr="505EBC58" w14:paraId="6F9DC72B">
      <w:trPr>
        <w:trHeight w:val="300"/>
      </w:trPr>
      <w:tc>
        <w:tcPr>
          <w:tcW w:w="3020" w:type="dxa"/>
          <w:tcMar/>
        </w:tcPr>
        <w:p w:rsidR="505EBC58" w:rsidP="505EBC58" w:rsidRDefault="505EBC58" w14:paraId="4581030D" w14:textId="0CA61F4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05EBC58" w:rsidP="505EBC58" w:rsidRDefault="505EBC58" w14:paraId="77B85F32" w14:textId="69324BF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05EBC58" w:rsidP="505EBC58" w:rsidRDefault="505EBC58" w14:paraId="358F864B" w14:textId="7BBAE46E">
          <w:pPr>
            <w:pStyle w:val="Header"/>
            <w:bidi w:val="0"/>
            <w:ind w:right="-115"/>
            <w:jc w:val="right"/>
          </w:pPr>
        </w:p>
      </w:tc>
    </w:tr>
  </w:tbl>
  <w:p w:rsidR="505EBC58" w:rsidP="505EBC58" w:rsidRDefault="505EBC58" w14:paraId="2FA59B15" w14:textId="520AA246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923"/>
    <w:multiLevelType w:val="hybridMultilevel"/>
    <w:tmpl w:val="D67A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66"/>
    <w:rsid w:val="001D1AD7"/>
    <w:rsid w:val="002315E1"/>
    <w:rsid w:val="00570266"/>
    <w:rsid w:val="007006E5"/>
    <w:rsid w:val="505EBC58"/>
    <w:rsid w:val="771D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FA0E"/>
  <w15:chartTrackingRefBased/>
  <w15:docId w15:val="{D468E82A-852A-4026-8C75-56DF634CC2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D1AD7"/>
    <w:pPr>
      <w:suppressLineNumbers/>
    </w:pPr>
  </w:style>
  <w:style w:type="paragraph" w:styleId="Akapitzlist">
    <w:name w:val="List Paragraph"/>
    <w:basedOn w:val="Standard"/>
    <w:uiPriority w:val="34"/>
    <w:qFormat/>
    <w:rsid w:val="001D1AD7"/>
    <w:pPr>
      <w:ind w:left="720"/>
    </w:pPr>
  </w:style>
  <w:style w:type="paragraph" w:styleId="Header">
    <w:uiPriority w:val="99"/>
    <w:name w:val="header"/>
    <w:basedOn w:val="Normalny"/>
    <w:unhideWhenUsed/>
    <w:rsid w:val="505EBC58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05EBC58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55834b577d7941b5" /><Relationship Type="http://schemas.openxmlformats.org/officeDocument/2006/relationships/footer" Target="footer.xml" Id="Rac6e124d4b8e4bb4" /><Relationship Type="http://schemas.openxmlformats.org/officeDocument/2006/relationships/header" Target="header2.xml" Id="R5c91c67f660048e3" /><Relationship Type="http://schemas.openxmlformats.org/officeDocument/2006/relationships/footer" Target="footer2.xml" Id="Rff541dbe9e9040c2" /><Relationship Type="http://schemas.openxmlformats.org/officeDocument/2006/relationships/header" Target="header3.xml" Id="R4d13f45230634e8e" /><Relationship Type="http://schemas.openxmlformats.org/officeDocument/2006/relationships/footer" Target="footer3.xml" Id="R64bb1c6eb13b4f51" /><Relationship Type="http://schemas.openxmlformats.org/officeDocument/2006/relationships/header" Target="header4.xml" Id="R4106f1a576654eac" /><Relationship Type="http://schemas.openxmlformats.org/officeDocument/2006/relationships/footer" Target="footer4.xml" Id="Rdcdc71b5ab654d30" /><Relationship Type="http://schemas.openxmlformats.org/officeDocument/2006/relationships/header" Target="header5.xml" Id="Ra2c87dafbe7243b8" /><Relationship Type="http://schemas.openxmlformats.org/officeDocument/2006/relationships/footer" Target="footer5.xml" Id="Rb032419071c7457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27b748ae6f44f6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E7113-6995-4273-BD02-6E2F5BDB9391}"/>
</file>

<file path=customXml/itemProps2.xml><?xml version="1.0" encoding="utf-8"?>
<ds:datastoreItem xmlns:ds="http://schemas.openxmlformats.org/officeDocument/2006/customXml" ds:itemID="{2E4B95A7-A905-45AD-91DD-65A6384E7156}"/>
</file>

<file path=customXml/itemProps3.xml><?xml version="1.0" encoding="utf-8"?>
<ds:datastoreItem xmlns:ds="http://schemas.openxmlformats.org/officeDocument/2006/customXml" ds:itemID="{A24268EC-836D-479B-A013-29986C5CBC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2025-01-12T12:21:00.0000000Z</dcterms:created>
  <dcterms:modified xsi:type="dcterms:W3CDTF">2025-07-04T12:23:54.1632750Z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