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E40B8" w:rsidP="002E40B8" w:rsidRDefault="002E40B8" w14:paraId="672A6659" wp14:textId="77777777">
      <w:pPr>
        <w:rPr>
          <w:rFonts w:cs="Mangal"/>
          <w:szCs w:val="21"/>
        </w:rPr>
        <w:sectPr w:rsidR="002E40B8" w:rsidSect="002E40B8">
          <w:pgSz w:w="11906" w:h="16838" w:orient="portrait"/>
          <w:pgMar w:top="1134" w:right="1134" w:bottom="1134" w:left="1134" w:header="708" w:footer="708" w:gutter="0"/>
          <w:cols w:space="0"/>
          <w:headerReference w:type="default" r:id="R0936bf4e2ee34173"/>
          <w:footerReference w:type="default" r:id="Rbe4258bc3e2f4a95"/>
        </w:sectPr>
      </w:pPr>
    </w:p>
    <w:p xmlns:wp14="http://schemas.microsoft.com/office/word/2010/wordml" w:rsidR="002E40B8" w:rsidP="002E40B8" w:rsidRDefault="002E40B8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2E40B8" w:rsidTr="00C83B14" w14:paraId="6E879A1A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10753E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Technologia informacyjna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341190F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SSI.LO.205</w:t>
            </w:r>
          </w:p>
        </w:tc>
      </w:tr>
      <w:tr xmlns:wp14="http://schemas.microsoft.com/office/word/2010/wordml" w:rsidR="002E40B8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2E40B8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2E40B8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08174D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2E40B8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2E40B8" w:rsidP="002E40B8" w:rsidRDefault="002E40B8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2E40B8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2E40B8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08174D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2E40B8" w:rsidP="002E40B8" w:rsidRDefault="002E40B8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2E40B8" w:rsidTr="00C83B14" w14:paraId="0EAC9D4F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6B3AE5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nzw</w:t>
            </w:r>
            <w:proofErr w:type="spellEnd"/>
            <w:r>
              <w:rPr>
                <w:sz w:val="20"/>
                <w:szCs w:val="20"/>
              </w:rPr>
              <w:t>. dr hab. Andrzej Borusiewicz</w:t>
            </w:r>
          </w:p>
        </w:tc>
      </w:tr>
      <w:tr xmlns:wp14="http://schemas.microsoft.com/office/word/2010/wordml" w:rsidR="002E40B8" w:rsidTr="00C83B14" w14:paraId="3DD0D8F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E4B9A64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Techniki informatyczne</w:t>
            </w:r>
          </w:p>
        </w:tc>
      </w:tr>
      <w:tr xmlns:wp14="http://schemas.microsoft.com/office/word/2010/wordml" w:rsidR="002E40B8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2E40B8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2E40B8" w:rsidTr="00C83B14" w14:paraId="254F3645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2E40B8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2E40B8" w:rsidP="00C83B14" w:rsidRDefault="002E40B8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2E40B8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2E40B8" w:rsidTr="00C83B14" w14:paraId="257F5B3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59CB5A1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zdobywa wiedzę niezbędną do zapisu w notacji arkusza kalkulacyjnego modelu matematycznego rozwiązywanego problemu, poznaje zastosowania podstawowych i zaawansowanych funkcji arkusza kalkulacyjnego, niezbędnych do rozwiązywania problemów. Student zdobywa wiedzę niezbędną do zapisu w bazie danych i rozwiązywanego problemu, poznaje zastosowania podstawowych i zaawansowanych funkcji baz danych.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Nauczenie praktycznego stosowania oraz efektywnego wykorzystania programu MS EXCEL oraz ACCESS w kontekście logistyki.</w:t>
            </w:r>
          </w:p>
        </w:tc>
      </w:tr>
    </w:tbl>
    <w:p xmlns:wp14="http://schemas.microsoft.com/office/word/2010/wordml" w:rsidR="002E40B8" w:rsidP="002E40B8" w:rsidRDefault="002E40B8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E40B8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2E40B8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2E40B8" w:rsidTr="00C83B14" w14:paraId="023F3BB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E72B0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poprawnie zaprojektować układ arkusza kalkulacyjnego, tworzyć podstawowe bazy danych zna jego funkcje i możliwości zastosowań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2E40B8" w:rsidTr="00C83B14" w14:paraId="0AC8563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13888BD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SSI.LO.205_W01</w:t>
                  </w:r>
                </w:p>
              </w:tc>
            </w:tr>
            <w:tr w:rsidR="002E40B8" w:rsidTr="00C83B14" w14:paraId="587A0BD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2E40B8" w:rsidTr="00C83B14" w14:paraId="4B84B1D4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62CFF5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</w:tbl>
                <w:p w:rsidR="002E40B8" w:rsidP="00C83B14" w:rsidRDefault="002E40B8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0B8" w:rsidTr="00C83B14" w14:paraId="203297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2E40B8" w:rsidTr="00C83B14" w14:paraId="175EE07A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2E40B8" w:rsidTr="00C83B14" w14:paraId="30D1C00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2E40B8" w:rsidP="00C83B14" w:rsidRDefault="002E40B8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0B8" w:rsidP="00C83B14" w:rsidRDefault="002E40B8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44EAFD9C" wp14:textId="77777777" wp14:noSpellErr="1">
      <w:pPr/>
    </w:p>
    <w:p w:rsidR="51975DE7" w:rsidRDefault="51975DE7" w14:paraId="3DD62533" w14:textId="6FB3BEFB"/>
    <w:p w:rsidR="51975DE7" w:rsidRDefault="51975DE7" w14:paraId="4F089DFF" w14:textId="221B60E0"/>
    <w:p w:rsidR="51975DE7" w:rsidRDefault="51975DE7" w14:paraId="776FC71A" w14:textId="00897A3D"/>
    <w:p w:rsidR="51975DE7" w:rsidRDefault="51975DE7" w14:paraId="44D371E8" w14:textId="5B0978C1"/>
    <w:p w:rsidR="51975DE7" w:rsidRDefault="51975DE7" w14:paraId="197B6359" w14:textId="06C20392"/>
    <w:p w:rsidR="51975DE7" w:rsidRDefault="51975DE7" w14:paraId="636B50A3" w14:textId="7C6D5BD4"/>
    <w:p w:rsidR="51975DE7" w:rsidRDefault="51975DE7" w14:paraId="1A98FEF5" w14:textId="78F5E03B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E40B8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2E40B8" w:rsidTr="00C83B14" w14:paraId="393E12C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38B458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umie dokonać prezentacji danych, przygotowania zestawień w postaci tabelarycznej i graficznej oraz raportach baz danych.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E40B8" w:rsidTr="00C83B14" w14:paraId="78EB469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304C00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SSI.LO.205_U01</w:t>
                  </w:r>
                </w:p>
              </w:tc>
            </w:tr>
            <w:tr w:rsidR="002E40B8" w:rsidTr="00C83B14" w14:paraId="301DFB7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E40B8" w:rsidTr="00C83B14" w14:paraId="5DEB6A0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2E40B8" w:rsidP="00C83B14" w:rsidRDefault="002E40B8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0B8" w:rsidTr="00C83B14" w14:paraId="346208D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E40B8" w:rsidTr="00C83B14" w14:paraId="3C95C6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E40B8" w:rsidTr="00C83B14" w14:paraId="2D449A7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2E40B8" w:rsidP="00C83B14" w:rsidRDefault="002E40B8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0B8" w:rsidP="00C83B14" w:rsidRDefault="002E40B8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E40B8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2E40B8" w:rsidTr="00C83B14" w14:paraId="321ABF8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C6FF0B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Dbania o bezpieczeństwo i ochrony danych w systemach informatycznych, odpowiedzialności za podejmowane decyzje związane z przetwarzaniem danych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E40B8" w:rsidTr="00C83B14" w14:paraId="63A30F5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4F993E1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SSI.LO.205_K01</w:t>
                  </w:r>
                </w:p>
              </w:tc>
            </w:tr>
            <w:tr w:rsidR="002E40B8" w:rsidTr="00C83B14" w14:paraId="216F1F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E40B8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2E40B8" w:rsidP="00C83B14" w:rsidRDefault="002E40B8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0B8" w:rsidTr="00C83B14" w14:paraId="68D6BC4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E40B8" w:rsidTr="00C83B14" w14:paraId="3F583F4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E40B8" w:rsidTr="00C83B14" w14:paraId="3D9CCE74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55AE702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2E40B8" w:rsidP="00C83B14" w:rsidRDefault="002E40B8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0B8" w:rsidP="00C83B14" w:rsidRDefault="002E40B8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E40B8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2E40B8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2E40B8" w:rsidTr="00C83B14" w14:paraId="066B6BDB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08174D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2E40B8" w:rsidTr="00C83B14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2E40B8" w:rsidP="002E40B8" w:rsidRDefault="002E40B8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2E40B8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2E40B8" w:rsidTr="00C83B14" w14:paraId="26331B2B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08174D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2E40B8" w:rsidP="002E40B8" w:rsidRDefault="002E40B8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E40B8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2E40B8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2E40B8" w:rsidP="002E40B8" w:rsidRDefault="002E40B8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2E40B8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2E40B8" w:rsidTr="00C83B14" w14:paraId="49AA8EBC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E40B8" w:rsidTr="00C83B14" w14:paraId="232662A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E40B8" w:rsidTr="00C83B14" w14:paraId="2728BFA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454DFC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Programy użytkowe pakietów biurowych MS Office i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LibreOffice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(arkusze kalkulacyjne, bazy danych, programy do tworzenia prezentacji multimedialnych).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Typy danych, ich wprowadzanie i edycja; formatowanie danych liczbowych; podstawowe operacje na komórkach; zastosowanie prostych formuł użytkownika; poznanie prostych funkcji matematycznych i metod adresowania komórek; obliczenia w arkuszach z zastosowaniem funkcji logicznych; obliczenia w arkuszach z zastosowaniem funkcji wyszukiwania; obliczenia w arkuszach z zastosowaniem wybranych funkcji finansowych; zasady tworzenia baz danych, tabele, rekordy, formularze, raporty.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Podstawowe techniki graficznej prezentacji danych;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E40B8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08174D" w14:paraId="41150DF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2E40B8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E40B8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2E40B8" w:rsidP="00C83B14" w:rsidRDefault="002E40B8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40B8" w:rsidTr="00C83B14" w14:paraId="2F35FFB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E40B8" w:rsidTr="00C83B14" w14:paraId="65111AE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14C1864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SSI.LO.205_W01</w:t>
                                    </w:r>
                                  </w:p>
                                </w:tc>
                              </w:tr>
                              <w:tr w:rsidR="002E40B8" w:rsidTr="00C83B14" w14:paraId="1D1E495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47FA656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SSI.LO.205_U01</w:t>
                                    </w:r>
                                  </w:p>
                                </w:tc>
                              </w:tr>
                              <w:tr w:rsidR="002E40B8" w:rsidTr="00C83B14" w14:paraId="76063D2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7BEFA4D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SSI.LO.205_K01</w:t>
                                    </w:r>
                                  </w:p>
                                </w:tc>
                              </w:tr>
                            </w:tbl>
                            <w:p w:rsidR="002E40B8" w:rsidP="00C83B14" w:rsidRDefault="002E40B8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40B8" w:rsidP="00C83B14" w:rsidRDefault="002E40B8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34CE0A41" wp14:textId="77777777"/>
              </w:tc>
            </w:tr>
          </w:tbl>
          <w:p w:rsidR="002E40B8" w:rsidP="00C83B14" w:rsidRDefault="002E40B8" w14:paraId="62EBF3C5" wp14:textId="77777777">
            <w:pPr>
              <w:pStyle w:val="Standard"/>
            </w:pPr>
          </w:p>
        </w:tc>
      </w:tr>
    </w:tbl>
    <w:p xmlns:wp14="http://schemas.microsoft.com/office/word/2010/wordml" w:rsidR="002E40B8" w:rsidP="002E40B8" w:rsidRDefault="002E40B8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2E40B8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2E40B8" w:rsidTr="00C83B14" w14:paraId="1E431593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E40B8" w:rsidTr="00C83B14" w14:paraId="18C6769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2E40B8" w:rsidTr="00C83B14" w14:paraId="1CAB84F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79A6C13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2E40B8" w:rsidP="00C83B14" w:rsidRDefault="002E40B8" w14:paraId="2946DB82" wp14:textId="77777777">
                  <w:pPr>
                    <w:pStyle w:val="Standard"/>
                  </w:pPr>
                </w:p>
              </w:tc>
            </w:tr>
          </w:tbl>
          <w:p w:rsidR="002E40B8" w:rsidP="00C83B14" w:rsidRDefault="002E40B8" w14:paraId="5997CC1D" wp14:textId="77777777">
            <w:pPr>
              <w:pStyle w:val="Standard"/>
            </w:pPr>
          </w:p>
        </w:tc>
      </w:tr>
    </w:tbl>
    <w:p xmlns:wp14="http://schemas.microsoft.com/office/word/2010/wordml" w:rsidR="002E40B8" w:rsidP="002E40B8" w:rsidRDefault="002E40B8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2E40B8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2E40B8" w:rsidTr="00C83B14" w14:paraId="44FD0C82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4F87E6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1.Arkusze kalkulacyjne Microsoft EXCEL, A. </w:t>
            </w:r>
            <w:proofErr w:type="spellStart"/>
            <w:r>
              <w:rPr>
                <w:sz w:val="20"/>
                <w:szCs w:val="20"/>
              </w:rPr>
              <w:t>Staranowicz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wsp</w:t>
            </w:r>
            <w:proofErr w:type="spellEnd"/>
            <w:r>
              <w:rPr>
                <w:sz w:val="20"/>
                <w:szCs w:val="20"/>
              </w:rPr>
              <w:t>., WSA Łomża, 2010,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Barańczuk</w:t>
            </w:r>
            <w:proofErr w:type="spellEnd"/>
            <w:r>
              <w:rPr>
                <w:sz w:val="20"/>
                <w:szCs w:val="20"/>
              </w:rPr>
              <w:t xml:space="preserve"> Z. (red), Excel w zarządzaniu firmą. Podstawy, Wydawnictwo Politechniki Białostockiej, Białystok, 2005,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Frye C. D., Microsoft </w:t>
            </w:r>
            <w:proofErr w:type="spellStart"/>
            <w:r>
              <w:rPr>
                <w:sz w:val="20"/>
                <w:szCs w:val="20"/>
              </w:rPr>
              <w:t>Ofice</w:t>
            </w:r>
            <w:proofErr w:type="spellEnd"/>
            <w:r>
              <w:rPr>
                <w:sz w:val="20"/>
                <w:szCs w:val="20"/>
              </w:rPr>
              <w:t xml:space="preserve"> Excel 2007, Wydawnictwo RM, Warszawa, 2007,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Walkenbach</w:t>
            </w:r>
            <w:proofErr w:type="spellEnd"/>
            <w:r>
              <w:rPr>
                <w:sz w:val="20"/>
                <w:szCs w:val="20"/>
              </w:rPr>
              <w:t xml:space="preserve"> J., Microsoft Excel 2013, Helion, Gliwice, 2013,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Podstawy relacyjnych baz danych, W. Świderek, SGGW, Warszawa 2006.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51694DE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Technologia informacyjna A. Borusiewicz, WSA Łomża, 2010,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Excel. Profesjonalna analiza i prezentacja danych, </w:t>
            </w:r>
            <w:proofErr w:type="spellStart"/>
            <w:r>
              <w:rPr>
                <w:sz w:val="20"/>
                <w:szCs w:val="20"/>
              </w:rPr>
              <w:t>Jinjer</w:t>
            </w:r>
            <w:proofErr w:type="spellEnd"/>
            <w:r>
              <w:rPr>
                <w:sz w:val="20"/>
                <w:szCs w:val="20"/>
              </w:rPr>
              <w:t xml:space="preserve"> Simon, 2006.</w:t>
            </w:r>
          </w:p>
        </w:tc>
      </w:tr>
    </w:tbl>
    <w:p xmlns:wp14="http://schemas.microsoft.com/office/word/2010/wordml" w:rsidR="002E40B8" w:rsidP="002E40B8" w:rsidRDefault="002E40B8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E40B8" w:rsidP="002E40B8" w:rsidRDefault="002E40B8" w14:paraId="3FE9F23F" wp14:textId="77777777">
      <w:pPr>
        <w:rPr>
          <w:rFonts w:cs="Mangal"/>
          <w:szCs w:val="21"/>
        </w:rPr>
        <w:sectPr w:rsidR="002E40B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ac10efa955d4567"/>
          <w:footerReference w:type="default" r:id="Rd3ee66e029c848fc"/>
        </w:sectPr>
      </w:pPr>
    </w:p>
    <w:p xmlns:wp14="http://schemas.microsoft.com/office/word/2010/wordml" w:rsidR="002E40B8" w:rsidP="002E40B8" w:rsidRDefault="002E40B8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2E40B8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2E40B8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2E40B8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2E40B8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2E40B8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2E40B8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2E40B8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2E40B8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2E40B8" w:rsidP="002E40B8" w:rsidRDefault="002E40B8" w14:paraId="08CE6F91" wp14:textId="77777777">
      <w:pPr>
        <w:pStyle w:val="Standard"/>
      </w:pPr>
    </w:p>
    <w:p xmlns:wp14="http://schemas.microsoft.com/office/word/2010/wordml" w:rsidR="002E40B8" w:rsidP="002E40B8" w:rsidRDefault="002E40B8" w14:paraId="61CDCEAD" wp14:textId="77777777">
      <w:pPr>
        <w:rPr>
          <w:rFonts w:cs="Mangal"/>
          <w:szCs w:val="21"/>
        </w:rPr>
        <w:sectPr w:rsidR="002E40B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f13e8af3e8c44785"/>
          <w:footerReference w:type="default" r:id="R467fbb80427143f6"/>
        </w:sectPr>
      </w:pPr>
    </w:p>
    <w:p xmlns:wp14="http://schemas.microsoft.com/office/word/2010/wordml" w:rsidR="002E40B8" w:rsidP="002E40B8" w:rsidRDefault="002E40B8" w14:paraId="6BB9E253" wp14:textId="77777777">
      <w:pPr>
        <w:pStyle w:val="Standard"/>
      </w:pPr>
    </w:p>
    <w:p xmlns:wp14="http://schemas.microsoft.com/office/word/2010/wordml" w:rsidR="002E40B8" w:rsidP="002E40B8" w:rsidRDefault="002E40B8" w14:paraId="23DE523C" wp14:textId="77777777">
      <w:pPr>
        <w:rPr>
          <w:rFonts w:cs="Mangal"/>
          <w:szCs w:val="21"/>
        </w:rPr>
        <w:sectPr w:rsidR="002E40B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4012e3582854ff2"/>
          <w:footerReference w:type="default" r:id="R754e7849c4ce4ba3"/>
        </w:sectPr>
      </w:pPr>
    </w:p>
    <w:p xmlns:wp14="http://schemas.microsoft.com/office/word/2010/wordml" w:rsidR="002E40B8" w:rsidP="002E40B8" w:rsidRDefault="002E40B8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07547A0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91b57eb8665342f7"/>
      <w:footerReference w:type="default" r:id="R68a853ced93049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1975DE7" w:rsidP="3875C4E6" w:rsidRDefault="51975DE7" w14:paraId="2C219598" w14:textId="468AD3BB">
    <w:pPr>
      <w:bidi w:val="0"/>
      <w:spacing w:before="0" w:beforeAutospacing="off" w:after="0" w:afterAutospacing="off"/>
      <w:jc w:val="center"/>
    </w:pPr>
    <w:r w:rsidRPr="3875C4E6" w:rsidR="3875C4E6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51975DE7" w:rsidP="3875C4E6" w:rsidRDefault="51975DE7" w14:paraId="611AAAE7" w14:textId="4868F181">
    <w:pPr>
      <w:bidi w:val="0"/>
      <w:spacing w:before="0" w:beforeAutospacing="off" w:after="0" w:afterAutospacing="off"/>
      <w:jc w:val="center"/>
    </w:pPr>
    <w:r w:rsidRPr="3875C4E6" w:rsidR="3875C4E6">
      <w:rPr>
        <w:noProof w:val="0"/>
        <w:sz w:val="20"/>
        <w:szCs w:val="20"/>
        <w:lang w:val="de"/>
      </w:rPr>
      <w:t>Nr.  FERS.01.05-IP.08-0278/23</w:t>
    </w:r>
  </w:p>
  <w:p w:rsidR="51975DE7" w:rsidP="3875C4E6" w:rsidRDefault="51975DE7" w14:paraId="296DD15C" w14:textId="74A3FB21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975DE7" w:rsidTr="51975DE7" w14:paraId="3955DFFD">
      <w:trPr>
        <w:trHeight w:val="300"/>
      </w:trPr>
      <w:tc>
        <w:tcPr>
          <w:tcW w:w="3210" w:type="dxa"/>
          <w:tcMar/>
        </w:tcPr>
        <w:p w:rsidR="51975DE7" w:rsidP="51975DE7" w:rsidRDefault="51975DE7" w14:paraId="7376E337" w14:textId="5BB0EF2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975DE7" w:rsidP="51975DE7" w:rsidRDefault="51975DE7" w14:paraId="33092B4B" w14:textId="02102AF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975DE7" w:rsidP="51975DE7" w:rsidRDefault="51975DE7" w14:paraId="7A4C00B9" w14:textId="3EA0DCC0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580142F1" w14:textId="34894EE6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975DE7" w:rsidTr="51975DE7" w14:paraId="76805E32">
      <w:trPr>
        <w:trHeight w:val="300"/>
      </w:trPr>
      <w:tc>
        <w:tcPr>
          <w:tcW w:w="3210" w:type="dxa"/>
          <w:tcMar/>
        </w:tcPr>
        <w:p w:rsidR="51975DE7" w:rsidP="51975DE7" w:rsidRDefault="51975DE7" w14:paraId="4CAD9EF1" w14:textId="1D3C8B4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975DE7" w:rsidP="51975DE7" w:rsidRDefault="51975DE7" w14:paraId="7D59E141" w14:textId="50F401D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975DE7" w:rsidP="51975DE7" w:rsidRDefault="51975DE7" w14:paraId="47A80EEC" w14:textId="6BEC9C9E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6F66CACE" w14:textId="12159E3E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975DE7" w:rsidTr="51975DE7" w14:paraId="22059BFA">
      <w:trPr>
        <w:trHeight w:val="300"/>
      </w:trPr>
      <w:tc>
        <w:tcPr>
          <w:tcW w:w="3210" w:type="dxa"/>
          <w:tcMar/>
        </w:tcPr>
        <w:p w:rsidR="51975DE7" w:rsidP="51975DE7" w:rsidRDefault="51975DE7" w14:paraId="03BEC671" w14:textId="423F38C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975DE7" w:rsidP="51975DE7" w:rsidRDefault="51975DE7" w14:paraId="6631C106" w14:textId="460EF60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975DE7" w:rsidP="51975DE7" w:rsidRDefault="51975DE7" w14:paraId="7E13ABB5" w14:textId="25F7C872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6F50074F" w14:textId="0F01791B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975DE7" w:rsidTr="51975DE7" w14:paraId="1E44FC48">
      <w:trPr>
        <w:trHeight w:val="300"/>
      </w:trPr>
      <w:tc>
        <w:tcPr>
          <w:tcW w:w="3020" w:type="dxa"/>
          <w:tcMar/>
        </w:tcPr>
        <w:p w:rsidR="51975DE7" w:rsidP="51975DE7" w:rsidRDefault="51975DE7" w14:paraId="0FF23738" w14:textId="5E39FE9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975DE7" w:rsidP="51975DE7" w:rsidRDefault="51975DE7" w14:paraId="70AE678E" w14:textId="7177BFD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975DE7" w:rsidP="51975DE7" w:rsidRDefault="51975DE7" w14:paraId="528B4599" w14:textId="58A6C3CB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49860A26" w14:textId="49EC0D0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1975DE7" w:rsidRDefault="51975DE7" w14:paraId="210171D9" w14:textId="2F482B88">
    <w:r w:rsidR="51975DE7">
      <w:drawing>
        <wp:inline wp14:editId="3751715B" wp14:anchorId="15EE0CC1">
          <wp:extent cx="5749025" cy="792549"/>
          <wp:effectExtent l="0" t="0" r="0" b="0"/>
          <wp:docPr id="43789051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230c6146791475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975DE7" w:rsidTr="51975DE7" w14:paraId="1CEC9E43">
      <w:trPr>
        <w:trHeight w:val="300"/>
      </w:trPr>
      <w:tc>
        <w:tcPr>
          <w:tcW w:w="3210" w:type="dxa"/>
          <w:tcMar/>
        </w:tcPr>
        <w:p w:rsidR="51975DE7" w:rsidP="51975DE7" w:rsidRDefault="51975DE7" w14:paraId="1F924BC7" w14:textId="506F592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975DE7" w:rsidP="51975DE7" w:rsidRDefault="51975DE7" w14:paraId="7E91FEF0" w14:textId="47FA04D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975DE7" w:rsidP="51975DE7" w:rsidRDefault="51975DE7" w14:paraId="2C8838FA" w14:textId="71070A98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75F9DF24" w14:textId="16E32FEC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975DE7" w:rsidTr="51975DE7" w14:paraId="4321E888">
      <w:trPr>
        <w:trHeight w:val="300"/>
      </w:trPr>
      <w:tc>
        <w:tcPr>
          <w:tcW w:w="3210" w:type="dxa"/>
          <w:tcMar/>
        </w:tcPr>
        <w:p w:rsidR="51975DE7" w:rsidP="51975DE7" w:rsidRDefault="51975DE7" w14:paraId="673EA92F" w14:textId="4E0E76D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975DE7" w:rsidP="51975DE7" w:rsidRDefault="51975DE7" w14:paraId="7081B487" w14:textId="711544F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975DE7" w:rsidP="51975DE7" w:rsidRDefault="51975DE7" w14:paraId="675ECE73" w14:textId="588B4620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4C303726" w14:textId="2D1387CD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975DE7" w:rsidTr="51975DE7" w14:paraId="728343E4">
      <w:trPr>
        <w:trHeight w:val="300"/>
      </w:trPr>
      <w:tc>
        <w:tcPr>
          <w:tcW w:w="3210" w:type="dxa"/>
          <w:tcMar/>
        </w:tcPr>
        <w:p w:rsidR="51975DE7" w:rsidP="51975DE7" w:rsidRDefault="51975DE7" w14:paraId="35776EAB" w14:textId="204C4DD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975DE7" w:rsidP="51975DE7" w:rsidRDefault="51975DE7" w14:paraId="7F92DA21" w14:textId="77EFE08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975DE7" w:rsidP="51975DE7" w:rsidRDefault="51975DE7" w14:paraId="42051D4C" w14:textId="21AF07E1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17A62BD7" w14:textId="075C299C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975DE7" w:rsidTr="51975DE7" w14:paraId="563EC9B6">
      <w:trPr>
        <w:trHeight w:val="300"/>
      </w:trPr>
      <w:tc>
        <w:tcPr>
          <w:tcW w:w="3020" w:type="dxa"/>
          <w:tcMar/>
        </w:tcPr>
        <w:p w:rsidR="51975DE7" w:rsidP="51975DE7" w:rsidRDefault="51975DE7" w14:paraId="18845199" w14:textId="6712AC5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975DE7" w:rsidP="51975DE7" w:rsidRDefault="51975DE7" w14:paraId="163F1C6A" w14:textId="4423F63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975DE7" w:rsidP="51975DE7" w:rsidRDefault="51975DE7" w14:paraId="65EC46C7" w14:textId="7BBEA9B8">
          <w:pPr>
            <w:pStyle w:val="Header"/>
            <w:bidi w:val="0"/>
            <w:ind w:right="-115"/>
            <w:jc w:val="right"/>
          </w:pPr>
        </w:p>
      </w:tc>
    </w:tr>
  </w:tbl>
  <w:p w:rsidR="51975DE7" w:rsidP="51975DE7" w:rsidRDefault="51975DE7" w14:paraId="31EADF87" w14:textId="37E21220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AF"/>
    <w:rsid w:val="000438AF"/>
    <w:rsid w:val="0008174D"/>
    <w:rsid w:val="002315E1"/>
    <w:rsid w:val="002E40B8"/>
    <w:rsid w:val="3875C4E6"/>
    <w:rsid w:val="5197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0D17"/>
  <w15:chartTrackingRefBased/>
  <w15:docId w15:val="{E706E67C-28E9-408E-AD8C-E979ADBA63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E40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2E40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2E40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2E40B8"/>
    <w:pPr>
      <w:suppressLineNumbers/>
    </w:pPr>
  </w:style>
  <w:style w:type="paragraph" w:styleId="Header">
    <w:uiPriority w:val="99"/>
    <w:name w:val="header"/>
    <w:basedOn w:val="Normalny"/>
    <w:unhideWhenUsed/>
    <w:rsid w:val="51975DE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1975DE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936bf4e2ee34173" /><Relationship Type="http://schemas.openxmlformats.org/officeDocument/2006/relationships/footer" Target="footer.xml" Id="Rbe4258bc3e2f4a95" /><Relationship Type="http://schemas.openxmlformats.org/officeDocument/2006/relationships/header" Target="header2.xml" Id="R2ac10efa955d4567" /><Relationship Type="http://schemas.openxmlformats.org/officeDocument/2006/relationships/footer" Target="footer2.xml" Id="Rd3ee66e029c848fc" /><Relationship Type="http://schemas.openxmlformats.org/officeDocument/2006/relationships/header" Target="header3.xml" Id="Rf13e8af3e8c44785" /><Relationship Type="http://schemas.openxmlformats.org/officeDocument/2006/relationships/footer" Target="footer3.xml" Id="R467fbb80427143f6" /><Relationship Type="http://schemas.openxmlformats.org/officeDocument/2006/relationships/header" Target="header4.xml" Id="Re4012e3582854ff2" /><Relationship Type="http://schemas.openxmlformats.org/officeDocument/2006/relationships/footer" Target="footer4.xml" Id="R754e7849c4ce4ba3" /><Relationship Type="http://schemas.openxmlformats.org/officeDocument/2006/relationships/header" Target="header5.xml" Id="R91b57eb8665342f7" /><Relationship Type="http://schemas.openxmlformats.org/officeDocument/2006/relationships/footer" Target="footer5.xml" Id="R68a853ced930497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230c6146791475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AA3443-E8CE-43B6-8511-B9DDB43B4565}"/>
</file>

<file path=customXml/itemProps2.xml><?xml version="1.0" encoding="utf-8"?>
<ds:datastoreItem xmlns:ds="http://schemas.openxmlformats.org/officeDocument/2006/customXml" ds:itemID="{8DB8C454-1CDB-4A1B-97A4-71B86765C259}"/>
</file>

<file path=customXml/itemProps3.xml><?xml version="1.0" encoding="utf-8"?>
<ds:datastoreItem xmlns:ds="http://schemas.openxmlformats.org/officeDocument/2006/customXml" ds:itemID="{590C41CF-530C-431D-A91A-27DFA9C47C8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2025-01-12T12:08:00.0000000Z</dcterms:created>
  <dcterms:modified xsi:type="dcterms:W3CDTF">2025-07-04T10:14:59.3973592Z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