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504346" w:rsidP="00504346" w:rsidRDefault="00504346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504346" w:rsidTr="00C83B14" w14:paraId="17B050E7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B62A487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Wprowadzenie do techniki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5959082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SSI.LO.107</w:t>
            </w:r>
          </w:p>
        </w:tc>
      </w:tr>
      <w:tr xmlns:wp14="http://schemas.microsoft.com/office/word/2010/wordml" w:rsidR="00504346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504346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504346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960719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504346" w:rsidTr="00C83B14" w14:paraId="529E328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504346" w:rsidP="00504346" w:rsidRDefault="00504346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504346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504346" w:rsidTr="00C83B14" w14:paraId="3DDA027D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960719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04346"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46DE71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504346" w:rsidP="00504346" w:rsidRDefault="00504346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504346" w:rsidTr="00C83B14" w14:paraId="486BEA5B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8604212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Janusz Gawryś</w:t>
            </w:r>
          </w:p>
        </w:tc>
      </w:tr>
      <w:tr xmlns:wp14="http://schemas.microsoft.com/office/word/2010/wordml" w:rsidR="00504346" w:rsidTr="00C83B14" w14:paraId="03793E9A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FD2022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 ze szkoły średniej</w:t>
            </w:r>
          </w:p>
        </w:tc>
      </w:tr>
      <w:tr xmlns:wp14="http://schemas.microsoft.com/office/word/2010/wordml" w:rsidR="00504346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504346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504346" w:rsidTr="00C83B14" w14:paraId="2514B826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504346" w:rsidTr="00C83B14" w14:paraId="5CF52D3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504346" w:rsidTr="00C83B14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504346" w:rsidP="00C83B14" w:rsidRDefault="00504346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04346" w:rsidP="00504346" w:rsidRDefault="00504346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504346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504346" w:rsidTr="00C83B14" w14:paraId="6CD002A1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419A590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Kształtowanie wiedzy dotyczącej relacji techniki i rozwoju społecznego, relacji techniki, nauk technicznych , nauk przyrodniczych i </w:t>
            </w:r>
            <w:r w:rsidRPr="00D55067">
              <w:rPr>
                <w:color w:val="FF0000"/>
                <w:sz w:val="20"/>
                <w:szCs w:val="20"/>
              </w:rPr>
              <w:t>zrównoważonego rozwoju</w:t>
            </w:r>
            <w:r>
              <w:rPr>
                <w:sz w:val="20"/>
                <w:szCs w:val="20"/>
              </w:rPr>
              <w:t xml:space="preserve"> oraz myślenia technicznego i umiejętności wykonywania obliczeń oraz projektów technicznych. Wypracowanie umiejętności posługiwania się wielkościami mianowanymi, jednostkami miar oraz umiejętności wyszukiwania informacji naukowo-technicznej w źródłach literaturowych i elektronicznych.</w:t>
            </w:r>
          </w:p>
        </w:tc>
      </w:tr>
    </w:tbl>
    <w:p xmlns:wp14="http://schemas.microsoft.com/office/word/2010/wordml" w:rsidR="00504346" w:rsidP="00504346" w:rsidRDefault="00504346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04346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504346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504346" w:rsidTr="00C83B14" w14:paraId="6C6AF0E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587A2A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zna podstawowe pojęcia z zakresu techniki i nauk technicznych, rozumie pozytywne i negatywne aspekty wpływu techniki na społeczeństwo i środowisko przyrodnicze </w:t>
            </w:r>
            <w:r w:rsidRPr="00D55067">
              <w:rPr>
                <w:color w:val="FF0000"/>
                <w:sz w:val="20"/>
                <w:szCs w:val="20"/>
              </w:rPr>
              <w:t>w tym aspekt zrównoważonego rozwoju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504346" w:rsidTr="00C83B14" w14:paraId="3A4AE17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21F5521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SSI.LO.107_W01</w:t>
                  </w:r>
                </w:p>
              </w:tc>
            </w:tr>
            <w:tr w:rsidR="00504346" w:rsidTr="00C83B14" w14:paraId="6B27EEB3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504346" w:rsidTr="00C83B14" w14:paraId="52C08EC4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200DE07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  <w:r w:rsidR="00807637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807637" w:rsidR="00807637">
                          <w:rPr>
                            <w:color w:val="FF0000"/>
                            <w:sz w:val="20"/>
                            <w:szCs w:val="20"/>
                          </w:rPr>
                          <w:t>KL1_W14</w:t>
                        </w:r>
                      </w:p>
                    </w:tc>
                  </w:tr>
                  <w:tr w:rsidR="00504346" w:rsidTr="00C83B14" w14:paraId="7AD5A58B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807637" w14:paraId="00E02B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807637">
                          <w:rPr>
                            <w:color w:val="FF0000"/>
                            <w:sz w:val="20"/>
                            <w:szCs w:val="20"/>
                          </w:rPr>
                          <w:t>KL1_W15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504346">
                          <w:rPr>
                            <w:sz w:val="20"/>
                            <w:szCs w:val="20"/>
                          </w:rPr>
                          <w:t>KL1_W18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807637">
                          <w:rPr>
                            <w:color w:val="FF0000"/>
                            <w:sz w:val="20"/>
                            <w:szCs w:val="20"/>
                          </w:rPr>
                          <w:t>KL1_W21</w:t>
                        </w:r>
                      </w:p>
                    </w:tc>
                  </w:tr>
                </w:tbl>
                <w:p w:rsidR="00504346" w:rsidP="00C83B14" w:rsidRDefault="00504346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04346" w:rsidTr="00C83B14" w14:paraId="780582F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504346" w:rsidTr="00C83B14" w14:paraId="10DF726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504346" w:rsidTr="00C83B14" w14:paraId="354DF962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536BF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504346" w:rsidP="00C83B14" w:rsidRDefault="00504346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04346" w:rsidP="00C83B14" w:rsidRDefault="00504346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346" w:rsidP="00C83B14" w:rsidRDefault="00504346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04346" w:rsidP="00504346" w:rsidRDefault="00504346" w14:paraId="60061E4C" wp14:noSpellErr="1" wp14:textId="3F3B5085">
      <w:pPr/>
    </w:p>
    <w:p w:rsidR="25922A7B" w:rsidRDefault="25922A7B" w14:paraId="2498E37F" w14:textId="04618B07"/>
    <w:p w:rsidR="25922A7B" w:rsidRDefault="25922A7B" w14:paraId="472814F3" w14:textId="6C4B7553"/>
    <w:p w:rsidR="25922A7B" w:rsidRDefault="25922A7B" w14:paraId="1874CD4C" w14:textId="636C375A"/>
    <w:p w:rsidR="25922A7B" w:rsidRDefault="25922A7B" w14:paraId="6731C8B7" w14:textId="71EABFD8"/>
    <w:p w:rsidR="25922A7B" w:rsidRDefault="25922A7B" w14:paraId="797075B4" w14:textId="5CAC1526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04346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504346" w:rsidTr="00C83B14" w14:paraId="192B97BE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C40629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pozytywne i negatywne aspekty wpływu techniki na społeczeństwo i środowisko przyrodnicze, potrafi zidentyfikować problem techniczny i sformułować i rozwiązać proste zagadnienie inżynierskie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04346" w:rsidTr="00C83B14" w14:paraId="4FE57FF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3C84D6E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SSI.LO.107_U01</w:t>
                  </w:r>
                </w:p>
              </w:tc>
            </w:tr>
            <w:tr w:rsidR="00504346" w:rsidTr="00C83B14" w14:paraId="76045F1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04346" w:rsidTr="00C83B14" w14:paraId="6A0CD213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2B96835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KL1_U03</w:t>
                        </w:r>
                        <w:r w:rsidR="00807637">
                          <w:rPr>
                            <w:sz w:val="20"/>
                            <w:szCs w:val="20"/>
                          </w:rPr>
                          <w:t>, KL1_U05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504346" w:rsidTr="00C83B14" w14:paraId="2D01A83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807637" w14:paraId="474E4BD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807637">
                          <w:rPr>
                            <w:color w:val="FF0000"/>
                            <w:sz w:val="20"/>
                            <w:szCs w:val="20"/>
                          </w:rPr>
                          <w:t>KL1_U07, KL1_U14, KL1_U22</w:t>
                        </w:r>
                      </w:p>
                    </w:tc>
                  </w:tr>
                </w:tbl>
                <w:p w:rsidR="00504346" w:rsidP="00C83B14" w:rsidRDefault="00504346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04346" w:rsidTr="00C83B14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04346" w:rsidTr="00C83B14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04346" w:rsidTr="00C83B14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504346" w:rsidP="00C83B14" w:rsidRDefault="00504346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04346" w:rsidP="00C83B14" w:rsidRDefault="00504346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346" w:rsidP="00C83B14" w:rsidRDefault="00504346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04346" w:rsidP="00504346" w:rsidRDefault="00504346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04346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504346" w:rsidTr="00C83B14" w14:paraId="5361108A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A9778D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świadomość potrzeby samokształcenia i aktualizowania wiedzy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04346" w:rsidTr="00C83B14" w14:paraId="76D132C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372427E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SSI.LO.107_K02</w:t>
                  </w:r>
                </w:p>
              </w:tc>
            </w:tr>
            <w:tr w:rsidR="00504346" w:rsidTr="00C83B14" w14:paraId="6701879B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04346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504346" w:rsidTr="00C83B14" w14:paraId="248F9F43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4C465F9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KL1_K05</w:t>
                        </w:r>
                      </w:p>
                    </w:tc>
                  </w:tr>
                </w:tbl>
                <w:p w:rsidR="00504346" w:rsidP="00C83B14" w:rsidRDefault="00504346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04346" w:rsidTr="00C83B14" w14:paraId="68480F1B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04346" w:rsidTr="00C83B14" w14:paraId="3D82681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04346" w:rsidTr="00C83B14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504346" w:rsidP="00C83B14" w:rsidRDefault="00504346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04346" w:rsidTr="00C83B14" w14:paraId="12D8223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04346" w:rsidTr="00C83B14" w14:paraId="5838A88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16B8586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504346" w:rsidP="00C83B14" w:rsidRDefault="00504346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04346" w:rsidP="00C83B14" w:rsidRDefault="00504346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04346" w:rsidP="00C83B14" w:rsidRDefault="00504346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04346" w:rsidP="00504346" w:rsidRDefault="00504346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04346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504346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504346" w:rsidTr="00C83B14" w14:paraId="0E07FDB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960719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04346"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5E69B6C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E1FE5D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504346" w:rsidTr="00C83B14" w14:paraId="3555DEEF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17BBC7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jednostki szkoleniowej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30D97E4B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322F0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09EAF9A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86E268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przedmiotów ogólnych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B7EFE0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37A5EBB3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36AA7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praktyki zawodowej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311358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504346" w:rsidP="00504346" w:rsidRDefault="00504346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504346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504346" w:rsidTr="00C83B14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960719" w14:paraId="31830E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504346" w:rsidTr="00C83B14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960719" w14:paraId="22F65FF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bookmarkStart w:name="_GoBack" w:id="0"/>
            <w:bookmarkEnd w:id="0"/>
          </w:p>
        </w:tc>
      </w:tr>
      <w:tr xmlns:wp14="http://schemas.microsoft.com/office/word/2010/wordml" w:rsidR="00504346" w:rsidTr="00C83B14" w14:paraId="23F5F772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5531F9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2E778034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1C2F251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seminarium dyplomowego, zakończonego pozytywnie zdanym egzaminem dyplomowym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213FF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38989CB0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270E80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lektoratu językowego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370D6AA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504346" w:rsidTr="00C83B14" w14:paraId="7E89DC9C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166304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zaliczeniem zajęć z wychowania fizycznego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5F772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504346" w:rsidP="00504346" w:rsidRDefault="00504346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04346" w:rsidTr="00C83B14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504346" w:rsidTr="00C83B14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504346" w:rsidP="00504346" w:rsidRDefault="00504346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504346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4346" w:rsidP="00C83B14" w:rsidRDefault="00504346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504346" w:rsidTr="00C83B14" w14:paraId="3EB0AC38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04346" w:rsidTr="00C83B14" w14:paraId="5D360CE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04346" w:rsidTr="00C83B14" w14:paraId="74F4B9E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172C5EC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Maszyny proste - wykorzystanie we współczesnej technice. Automatyzacja procesów, układy sterowania i regulacji. Pojęcie wielkości fizycznej i jednostki miary. Podstawowe jednostki układu SI. Pochodne jednostki układu SI. Wielokrotności. Nazwy wielkich liczb. Zjawiska fizyczne w technice. Tarcie. Wykorzystanie zasady zachowania energii w urządzeniach technicznych. Normalizacja, unifikacja i typizacja. Dokumentacja technologiczna w różnych typach produkcji. Koncepcja szybkiego prototypowania. Cykl życia wyrobu </w:t>
                        </w:r>
                        <w:r w:rsidRPr="00D55067">
                          <w:rPr>
                            <w:color w:val="FF0000"/>
                            <w:sz w:val="20"/>
                            <w:szCs w:val="20"/>
                          </w:rPr>
                          <w:t>w tym recykling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. Energia źródła konwencjonalne i odnawialne, przetwarzanie energii </w:t>
                        </w:r>
                        <w:r w:rsidRPr="00D55067">
                          <w:rPr>
                            <w:color w:val="FF0000"/>
                            <w:sz w:val="20"/>
                            <w:szCs w:val="20"/>
                          </w:rPr>
                          <w:t xml:space="preserve">oraz </w:t>
                        </w:r>
                        <w:proofErr w:type="spellStart"/>
                        <w:r w:rsidRPr="00D55067">
                          <w:rPr>
                            <w:color w:val="FF0000"/>
                            <w:sz w:val="20"/>
                            <w:szCs w:val="20"/>
                          </w:rPr>
                          <w:t>zeroemisyjność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. Źródła informacji naukowo-technicznej.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04346" w:rsidTr="00C83B14" w14:paraId="38157F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0FA5DB3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504346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04346" w:rsidTr="00C83B14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04346" w:rsidP="00C83B14" w:rsidRDefault="00504346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04346" w:rsidP="00C83B14" w:rsidRDefault="00504346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04346" w:rsidTr="00C83B14" w14:paraId="3D3B6AB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04346" w:rsidTr="00C83B14" w14:paraId="2B74507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04346" w:rsidP="00C83B14" w:rsidRDefault="00504346" w14:paraId="5798C4E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SSI.LO.107_U01</w:t>
                                    </w:r>
                                  </w:p>
                                </w:tc>
                              </w:tr>
                              <w:tr w:rsidR="00504346" w:rsidTr="00C83B14" w14:paraId="2B46321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04346" w:rsidP="00C83B14" w:rsidRDefault="00504346" w14:paraId="64152B5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SSI.LO.107_K02</w:t>
                                    </w:r>
                                  </w:p>
                                </w:tc>
                              </w:tr>
                            </w:tbl>
                            <w:p w:rsidR="00504346" w:rsidP="00C83B14" w:rsidRDefault="00504346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04346" w:rsidP="00C83B14" w:rsidRDefault="00504346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04346" w:rsidP="00C83B14" w:rsidRDefault="00504346" w14:paraId="34CE0A41" wp14:textId="77777777"/>
              </w:tc>
            </w:tr>
            <w:tr w:rsidR="00504346" w:rsidTr="00C83B14" w14:paraId="6C269820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04346" w:rsidTr="00C83B14" w14:paraId="634E224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43BE22C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Pojęcie techniki i systemów technicznych. Technika i technologia. pojęcie technosfery. Środki techniczne. Procesy powstawania środków technicznych. </w:t>
                        </w:r>
                        <w:r w:rsidRPr="00B139E7">
                          <w:rPr>
                            <w:color w:val="FF0000"/>
                            <w:sz w:val="20"/>
                            <w:szCs w:val="20"/>
                          </w:rPr>
                          <w:t xml:space="preserve">Budowa i specyfika </w:t>
                        </w:r>
                        <w:r w:rsidRPr="00B139E7">
                          <w:rPr>
                            <w:color w:val="FF0000"/>
                            <w:sz w:val="20"/>
                            <w:szCs w:val="20"/>
                          </w:rPr>
                          <w:t>pojazdów elektrycznych i hybrydowych.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Rola matematyki, fizyki i chemii jako podstawy nauk technicznych. Związki nauk technicznych z innymi dziedzinami i dyscyplinam</w:t>
                        </w:r>
                        <w:r w:rsidRPr="006128E6">
                          <w:rPr>
                            <w:sz w:val="20"/>
                            <w:szCs w:val="20"/>
                          </w:rPr>
                          <w:t>i naukowymi. Wpływ techniki na środowisko naturalne. Przemiany we współczesnej technice</w:t>
                        </w:r>
                        <w:r w:rsidRPr="006128E6">
                          <w:rPr>
                            <w:color w:val="FF0000"/>
                            <w:sz w:val="20"/>
                            <w:szCs w:val="20"/>
                          </w:rPr>
                          <w:t xml:space="preserve"> w tym zrównoważony rozwój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. Rewolucja mikroelektroniczna i jej wpływ na naukę, politykę, gospodarkę, życie kulturowe. Społeczeństwo informacyjne. Rola postępu technicznego i jego znaczenie dla życia gospodarczego społeczeństw i jednostek. Pojęcie kultury technicznej. Nauka i technika jako przedmiot odpowiedzialności człowieka. Urządzenia techniczne i ich klasyfikacja. </w:t>
                        </w:r>
                        <w:r w:rsidRPr="00B139E7">
                          <w:rPr>
                            <w:color w:val="FF0000"/>
                            <w:sz w:val="20"/>
                            <w:szCs w:val="20"/>
                          </w:rPr>
                          <w:t>Ładowanie pojazdów elektrycznych –rodzaje i specyfika baterii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04346" w:rsidTr="00C83B14" w14:paraId="62456F4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5E8FBDA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504346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04346" w:rsidTr="00C83B14" w14:paraId="7A06C6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04346" w:rsidP="00C83B14" w:rsidRDefault="00504346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04346" w:rsidP="00C83B14" w:rsidRDefault="00504346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04346" w:rsidTr="00C83B14" w14:paraId="495B3C2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04346" w:rsidP="00C83B14" w:rsidRDefault="00504346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04346" w:rsidTr="00C83B14" w14:paraId="1ED354B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04346" w:rsidP="00C83B14" w:rsidRDefault="00504346" w14:paraId="3F5C44F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SSI.LO.107_K02</w:t>
                                    </w:r>
                                  </w:p>
                                </w:tc>
                              </w:tr>
                              <w:tr w:rsidR="00504346" w:rsidTr="00C83B14" w14:paraId="6481D96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04346" w:rsidP="00C83B14" w:rsidRDefault="00504346" w14:paraId="77BA327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SSI.LO.107_W01</w:t>
                                    </w:r>
                                  </w:p>
                                </w:tc>
                              </w:tr>
                            </w:tbl>
                            <w:p w:rsidR="00504346" w:rsidP="00C83B14" w:rsidRDefault="00504346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04346" w:rsidP="00C83B14" w:rsidRDefault="00504346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04346" w:rsidP="00C83B14" w:rsidRDefault="00504346" w14:paraId="5997CC1D" wp14:textId="77777777"/>
              </w:tc>
            </w:tr>
          </w:tbl>
          <w:p w:rsidR="00504346" w:rsidP="00C83B14" w:rsidRDefault="00504346" w14:paraId="110FFD37" wp14:textId="77777777">
            <w:pPr>
              <w:pStyle w:val="Standard"/>
            </w:pPr>
          </w:p>
        </w:tc>
      </w:tr>
    </w:tbl>
    <w:p xmlns:wp14="http://schemas.microsoft.com/office/word/2010/wordml" w:rsidR="00504346" w:rsidP="00504346" w:rsidRDefault="00504346" w14:paraId="6B699379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504346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504346" w:rsidTr="00C83B14" w14:paraId="29D93184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04346" w:rsidTr="00C83B14" w14:paraId="4FBB93F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04346" w:rsidTr="00C83B14" w14:paraId="0605542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504346" w:rsidP="00C83B14" w:rsidRDefault="00504346" w14:paraId="3FE9F23F" wp14:textId="77777777">
                  <w:pPr>
                    <w:pStyle w:val="Standard"/>
                  </w:pPr>
                </w:p>
              </w:tc>
            </w:tr>
            <w:tr w:rsidR="00504346" w:rsidTr="00C83B14" w14:paraId="793BAEA6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04346" w:rsidP="00C83B14" w:rsidRDefault="00504346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04346" w:rsidTr="00C83B14" w14:paraId="6DF8E8B0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23F1F6D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ustny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04346" w:rsidP="00C83B14" w:rsidRDefault="00504346" w14:paraId="5AE91C8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504346" w:rsidP="00C83B14" w:rsidRDefault="00504346" w14:paraId="1F72F646" wp14:textId="77777777">
                  <w:pPr>
                    <w:pStyle w:val="Standard"/>
                  </w:pPr>
                </w:p>
              </w:tc>
            </w:tr>
          </w:tbl>
          <w:p w:rsidR="00504346" w:rsidP="00C83B14" w:rsidRDefault="00504346" w14:paraId="08CE6F91" wp14:textId="77777777">
            <w:pPr>
              <w:pStyle w:val="Standard"/>
            </w:pPr>
          </w:p>
        </w:tc>
      </w:tr>
    </w:tbl>
    <w:p xmlns:wp14="http://schemas.microsoft.com/office/word/2010/wordml" w:rsidR="00504346" w:rsidP="00504346" w:rsidRDefault="00504346" w14:paraId="61CDCEA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504346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504346" w:rsidTr="00C83B14" w14:paraId="0875ECF0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0A4078E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Tomaszewski Z. Wprowadzenie do techniki. Wydawnictwo Politechniki Poznańskiej, Poznań 2002,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Massalski J. M., Studnicki J. Legalne jednostki miar i stałe fizyczne. PWN, Warszawa 1999,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Tytyk</w:t>
            </w:r>
            <w:proofErr w:type="spellEnd"/>
            <w:r>
              <w:rPr>
                <w:sz w:val="20"/>
                <w:szCs w:val="20"/>
              </w:rPr>
              <w:t xml:space="preserve"> E., Butlewski M. Wprowadzenie do techniki, Poznań 2008,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Feld</w:t>
            </w:r>
            <w:proofErr w:type="spellEnd"/>
            <w:r>
              <w:rPr>
                <w:sz w:val="20"/>
                <w:szCs w:val="20"/>
              </w:rPr>
              <w:t>. M. Podstawy projektowania procesów technologicznych. WNT, Warszawa 2003.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M. Gawrysiak Edukacja Meta techniczna Wyd. pol. Radom 1998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04346" w:rsidP="00C83B14" w:rsidRDefault="00504346" w14:paraId="4841A8E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Weiss Z. Techniki komputerowe w przedsiębiorstwie. Politechnika Poznańska, 2002,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Durlik</w:t>
            </w:r>
            <w:proofErr w:type="spellEnd"/>
            <w:r>
              <w:rPr>
                <w:sz w:val="20"/>
                <w:szCs w:val="20"/>
              </w:rPr>
              <w:t xml:space="preserve"> I. Inżynieria Zarządzania. Strategia i projektowanie systemów produkcyjnych część I, II, Gdańsk 1996.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Chlebus</w:t>
            </w:r>
            <w:proofErr w:type="spellEnd"/>
            <w:r>
              <w:rPr>
                <w:sz w:val="20"/>
                <w:szCs w:val="20"/>
              </w:rPr>
              <w:t xml:space="preserve"> E. Techniki komputerowe </w:t>
            </w:r>
            <w:proofErr w:type="spellStart"/>
            <w:r>
              <w:rPr>
                <w:sz w:val="20"/>
                <w:szCs w:val="20"/>
              </w:rPr>
              <w:t>CAx</w:t>
            </w:r>
            <w:proofErr w:type="spellEnd"/>
            <w:r>
              <w:rPr>
                <w:sz w:val="20"/>
                <w:szCs w:val="20"/>
              </w:rPr>
              <w:t xml:space="preserve"> w inżynierii produkcji. WNT, Warszawa 2000,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Migula</w:t>
            </w:r>
            <w:proofErr w:type="spellEnd"/>
            <w:r>
              <w:rPr>
                <w:sz w:val="20"/>
                <w:szCs w:val="20"/>
              </w:rPr>
              <w:t xml:space="preserve"> P., Nakonieczny M., Dąbrowska E. Problemy środowiska i jego ochrony, cz. 2. Katowice 1994, A. </w:t>
            </w:r>
            <w:proofErr w:type="spellStart"/>
            <w:r>
              <w:rPr>
                <w:sz w:val="20"/>
                <w:szCs w:val="20"/>
              </w:rPr>
              <w:t>Wasia</w:t>
            </w:r>
            <w:proofErr w:type="spellEnd"/>
            <w:r>
              <w:rPr>
                <w:sz w:val="20"/>
                <w:szCs w:val="20"/>
              </w:rPr>
              <w:t>, Współczesne zasoby Informacyjne, WSE Białystok 2007.</w:t>
            </w:r>
          </w:p>
          <w:p w:rsidRPr="00FF3233" w:rsidR="00504346" w:rsidP="00C83B14" w:rsidRDefault="00504346" w14:paraId="1598D62D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F3233">
              <w:rPr>
                <w:color w:val="FF0000"/>
                <w:sz w:val="20"/>
                <w:szCs w:val="20"/>
              </w:rPr>
              <w:t>Kronenberg, T. Bergier, Wyzwania zrównoważonego rozwoju w Polsce, wyd. Fundacja Sędzimira, Kraków 2010</w:t>
            </w:r>
          </w:p>
          <w:p w:rsidRPr="00FF3233" w:rsidR="00504346" w:rsidP="00C83B14" w:rsidRDefault="00504346" w14:paraId="3AC0355B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F3233">
              <w:rPr>
                <w:color w:val="FF0000"/>
                <w:sz w:val="20"/>
                <w:szCs w:val="20"/>
              </w:rPr>
              <w:t xml:space="preserve">A. M. </w:t>
            </w:r>
            <w:proofErr w:type="spellStart"/>
            <w:r w:rsidRPr="00FF3233">
              <w:rPr>
                <w:color w:val="FF0000"/>
                <w:sz w:val="20"/>
                <w:szCs w:val="20"/>
              </w:rPr>
              <w:t>Jeszke</w:t>
            </w:r>
            <w:proofErr w:type="spellEnd"/>
            <w:r w:rsidRPr="00FF3233">
              <w:rPr>
                <w:color w:val="FF0000"/>
                <w:sz w:val="20"/>
                <w:szCs w:val="20"/>
              </w:rPr>
              <w:t>, Logistyka zwrotna. Potencjał, efektywność, oszczędności, wyd. Uniwersytetu Ekonomicznego w Poznaniu, Poznań 2014.</w:t>
            </w:r>
          </w:p>
          <w:p w:rsidR="00504346" w:rsidP="00C83B14" w:rsidRDefault="00504346" w14:paraId="6BB9E253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04346" w:rsidP="00504346" w:rsidRDefault="00504346" w14:paraId="23DE523C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504346" w:rsidP="00504346" w:rsidRDefault="00504346" w14:paraId="52E56223" wp14:textId="77777777">
      <w:pPr>
        <w:rPr>
          <w:rFonts w:cs="Mangal"/>
          <w:szCs w:val="21"/>
        </w:rPr>
        <w:sectPr w:rsidR="00504346" w:rsidSect="00504346">
          <w:pgSz w:w="11906" w:h="16838" w:orient="portrait"/>
          <w:pgMar w:top="1134" w:right="1134" w:bottom="1134" w:left="1134" w:header="708" w:footer="708" w:gutter="0"/>
          <w:cols w:space="0"/>
          <w:headerReference w:type="default" r:id="R1bad9b3ca51548b8"/>
          <w:footerReference w:type="default" r:id="Reada8b2c54d4497c"/>
        </w:sectPr>
      </w:pPr>
    </w:p>
    <w:p xmlns:wp14="http://schemas.microsoft.com/office/word/2010/wordml" w:rsidR="00504346" w:rsidP="00504346" w:rsidRDefault="00504346" w14:paraId="07547A01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504346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504346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504346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504346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504346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504346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504346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504346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04346" w:rsidP="00C83B14" w:rsidRDefault="00504346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504346" w:rsidP="00504346" w:rsidRDefault="00504346" w14:paraId="5043CB0F" wp14:textId="77777777">
      <w:pPr>
        <w:pStyle w:val="Standard"/>
      </w:pPr>
    </w:p>
    <w:p xmlns:wp14="http://schemas.microsoft.com/office/word/2010/wordml" w:rsidR="002315E1" w:rsidRDefault="002315E1" w14:paraId="07459315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f289ece6d5384024"/>
      <w:footerReference w:type="default" r:id="R63d5f5cd10b847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1FAB2D0" w:rsidP="51FAB2D0" w:rsidRDefault="51FAB2D0" w14:paraId="2F4EB48A" w14:noSpellErr="1" w14:textId="13D9E751">
    <w:pPr>
      <w:pStyle w:val="Footer"/>
      <w:bidi w:val="0"/>
    </w:pPr>
  </w:p>
  <w:p w:rsidR="25922A7B" w:rsidP="25922A7B" w:rsidRDefault="25922A7B" w14:paraId="3A2A63A5" w14:textId="377BAE83">
    <w:pPr>
      <w:bidi w:val="0"/>
      <w:spacing w:before="0" w:beforeAutospacing="off" w:after="0" w:afterAutospacing="off"/>
      <w:jc w:val="center"/>
    </w:pPr>
    <w:r w:rsidRPr="25922A7B" w:rsidR="25922A7B">
      <w:rPr>
        <w:noProof w:val="0"/>
        <w:sz w:val="20"/>
        <w:szCs w:val="20"/>
        <w:lang w:val="de-DE"/>
      </w:rPr>
      <w:t xml:space="preserve">„UPSKILLING - </w:t>
    </w:r>
    <w:r w:rsidRPr="25922A7B" w:rsidR="25922A7B">
      <w:rPr>
        <w:noProof w:val="0"/>
        <w:sz w:val="20"/>
        <w:szCs w:val="20"/>
        <w:lang w:val="de-DE"/>
      </w:rPr>
      <w:t>wsparcie</w:t>
    </w:r>
    <w:r w:rsidRPr="25922A7B" w:rsidR="25922A7B">
      <w:rPr>
        <w:noProof w:val="0"/>
        <w:sz w:val="20"/>
        <w:szCs w:val="20"/>
        <w:lang w:val="de-DE"/>
      </w:rPr>
      <w:t xml:space="preserve"> </w:t>
    </w:r>
    <w:r w:rsidRPr="25922A7B" w:rsidR="25922A7B">
      <w:rPr>
        <w:noProof w:val="0"/>
        <w:sz w:val="20"/>
        <w:szCs w:val="20"/>
        <w:lang w:val="de-DE"/>
      </w:rPr>
      <w:t>studentów</w:t>
    </w:r>
    <w:r w:rsidRPr="25922A7B" w:rsidR="25922A7B">
      <w:rPr>
        <w:noProof w:val="0"/>
        <w:sz w:val="20"/>
        <w:szCs w:val="20"/>
        <w:lang w:val="de-DE"/>
      </w:rPr>
      <w:t xml:space="preserve"> i </w:t>
    </w:r>
    <w:r w:rsidRPr="25922A7B" w:rsidR="25922A7B">
      <w:rPr>
        <w:noProof w:val="0"/>
        <w:sz w:val="20"/>
        <w:szCs w:val="20"/>
        <w:lang w:val="de-DE"/>
      </w:rPr>
      <w:t>pracowników</w:t>
    </w:r>
    <w:r w:rsidRPr="25922A7B" w:rsidR="25922A7B">
      <w:rPr>
        <w:noProof w:val="0"/>
        <w:sz w:val="20"/>
        <w:szCs w:val="20"/>
        <w:lang w:val="de-DE"/>
      </w:rPr>
      <w:t xml:space="preserve"> </w:t>
    </w:r>
    <w:r w:rsidRPr="25922A7B" w:rsidR="25922A7B">
      <w:rPr>
        <w:noProof w:val="0"/>
        <w:sz w:val="20"/>
        <w:szCs w:val="20"/>
        <w:lang w:val="de-DE"/>
      </w:rPr>
      <w:t>prowadzących</w:t>
    </w:r>
    <w:r w:rsidRPr="25922A7B" w:rsidR="25922A7B">
      <w:rPr>
        <w:noProof w:val="0"/>
        <w:sz w:val="20"/>
        <w:szCs w:val="20"/>
        <w:lang w:val="de-DE"/>
      </w:rPr>
      <w:t xml:space="preserve"> </w:t>
    </w:r>
    <w:r w:rsidRPr="25922A7B" w:rsidR="25922A7B">
      <w:rPr>
        <w:noProof w:val="0"/>
        <w:sz w:val="20"/>
        <w:szCs w:val="20"/>
        <w:lang w:val="de-DE"/>
      </w:rPr>
      <w:t>kształcenie</w:t>
    </w:r>
    <w:r w:rsidRPr="25922A7B" w:rsidR="25922A7B">
      <w:rPr>
        <w:noProof w:val="0"/>
        <w:sz w:val="20"/>
        <w:szCs w:val="20"/>
        <w:lang w:val="de-DE"/>
      </w:rPr>
      <w:t xml:space="preserve"> na </w:t>
    </w:r>
    <w:r w:rsidRPr="25922A7B" w:rsidR="25922A7B">
      <w:rPr>
        <w:noProof w:val="0"/>
        <w:sz w:val="20"/>
        <w:szCs w:val="20"/>
        <w:lang w:val="de-DE"/>
      </w:rPr>
      <w:t>wybranych</w:t>
    </w:r>
    <w:r w:rsidRPr="25922A7B" w:rsidR="25922A7B">
      <w:rPr>
        <w:noProof w:val="0"/>
        <w:sz w:val="20"/>
        <w:szCs w:val="20"/>
        <w:lang w:val="de-DE"/>
      </w:rPr>
      <w:t xml:space="preserve"> </w:t>
    </w:r>
    <w:r w:rsidRPr="25922A7B" w:rsidR="25922A7B">
      <w:rPr>
        <w:noProof w:val="0"/>
        <w:sz w:val="20"/>
        <w:szCs w:val="20"/>
        <w:lang w:val="de-DE"/>
      </w:rPr>
      <w:t>kierunkach</w:t>
    </w:r>
    <w:r w:rsidRPr="25922A7B" w:rsidR="25922A7B">
      <w:rPr>
        <w:noProof w:val="0"/>
        <w:sz w:val="20"/>
        <w:szCs w:val="20"/>
        <w:lang w:val="de-DE"/>
      </w:rPr>
      <w:t xml:space="preserve"> </w:t>
    </w:r>
    <w:r w:rsidRPr="25922A7B" w:rsidR="25922A7B">
      <w:rPr>
        <w:noProof w:val="0"/>
        <w:sz w:val="20"/>
        <w:szCs w:val="20"/>
        <w:lang w:val="de-DE"/>
      </w:rPr>
      <w:t>studiów</w:t>
    </w:r>
    <w:r w:rsidRPr="25922A7B" w:rsidR="25922A7B">
      <w:rPr>
        <w:noProof w:val="0"/>
        <w:sz w:val="20"/>
        <w:szCs w:val="20"/>
        <w:lang w:val="de-DE"/>
      </w:rPr>
      <w:t xml:space="preserve"> w </w:t>
    </w:r>
    <w:r w:rsidRPr="25922A7B" w:rsidR="25922A7B">
      <w:rPr>
        <w:noProof w:val="0"/>
        <w:sz w:val="20"/>
        <w:szCs w:val="20"/>
        <w:lang w:val="de-DE"/>
      </w:rPr>
      <w:t>Międzynarodowej</w:t>
    </w:r>
    <w:r w:rsidRPr="25922A7B" w:rsidR="25922A7B">
      <w:rPr>
        <w:noProof w:val="0"/>
        <w:sz w:val="20"/>
        <w:szCs w:val="20"/>
        <w:lang w:val="de-DE"/>
      </w:rPr>
      <w:t xml:space="preserve"> </w:t>
    </w:r>
    <w:r w:rsidRPr="25922A7B" w:rsidR="25922A7B">
      <w:rPr>
        <w:noProof w:val="0"/>
        <w:sz w:val="20"/>
        <w:szCs w:val="20"/>
        <w:lang w:val="de-DE"/>
      </w:rPr>
      <w:t>Akademii</w:t>
    </w:r>
    <w:r w:rsidRPr="25922A7B" w:rsidR="25922A7B">
      <w:rPr>
        <w:noProof w:val="0"/>
        <w:sz w:val="20"/>
        <w:szCs w:val="20"/>
        <w:lang w:val="de-DE"/>
      </w:rPr>
      <w:t xml:space="preserve"> </w:t>
    </w:r>
    <w:r w:rsidRPr="25922A7B" w:rsidR="25922A7B">
      <w:rPr>
        <w:noProof w:val="0"/>
        <w:sz w:val="20"/>
        <w:szCs w:val="20"/>
        <w:lang w:val="de-DE"/>
      </w:rPr>
      <w:t>Nauk</w:t>
    </w:r>
    <w:r w:rsidRPr="25922A7B" w:rsidR="25922A7B">
      <w:rPr>
        <w:noProof w:val="0"/>
        <w:sz w:val="20"/>
        <w:szCs w:val="20"/>
        <w:lang w:val="de-DE"/>
      </w:rPr>
      <w:t xml:space="preserve"> </w:t>
    </w:r>
    <w:r w:rsidRPr="25922A7B" w:rsidR="25922A7B">
      <w:rPr>
        <w:noProof w:val="0"/>
        <w:sz w:val="20"/>
        <w:szCs w:val="20"/>
        <w:lang w:val="de-DE"/>
      </w:rPr>
      <w:t>Stosowanych</w:t>
    </w:r>
    <w:r w:rsidRPr="25922A7B" w:rsidR="25922A7B">
      <w:rPr>
        <w:noProof w:val="0"/>
        <w:sz w:val="20"/>
        <w:szCs w:val="20"/>
        <w:lang w:val="de-DE"/>
      </w:rPr>
      <w:t xml:space="preserve"> w </w:t>
    </w:r>
    <w:r w:rsidRPr="25922A7B" w:rsidR="25922A7B">
      <w:rPr>
        <w:noProof w:val="0"/>
        <w:sz w:val="20"/>
        <w:szCs w:val="20"/>
        <w:lang w:val="de-DE"/>
      </w:rPr>
      <w:t>Łomży</w:t>
    </w:r>
    <w:r w:rsidRPr="25922A7B" w:rsidR="25922A7B">
      <w:rPr>
        <w:noProof w:val="0"/>
        <w:sz w:val="20"/>
        <w:szCs w:val="20"/>
        <w:lang w:val="de-DE"/>
      </w:rPr>
      <w:t xml:space="preserve">”  </w:t>
    </w:r>
  </w:p>
  <w:p w:rsidR="25922A7B" w:rsidP="25922A7B" w:rsidRDefault="25922A7B" w14:paraId="01DE2CC6" w14:textId="1FB93D5C">
    <w:pPr>
      <w:bidi w:val="0"/>
      <w:spacing w:before="0" w:beforeAutospacing="off" w:after="0" w:afterAutospacing="off"/>
      <w:jc w:val="center"/>
    </w:pPr>
    <w:r w:rsidRPr="25922A7B" w:rsidR="25922A7B">
      <w:rPr>
        <w:noProof w:val="0"/>
        <w:sz w:val="20"/>
        <w:szCs w:val="20"/>
        <w:lang w:val="de"/>
      </w:rPr>
      <w:t>Nr.  FERS.01.05-IP.08-0278/23</w:t>
    </w:r>
  </w:p>
  <w:p w:rsidR="25922A7B" w:rsidP="25922A7B" w:rsidRDefault="25922A7B" w14:paraId="79F28A2B" w14:textId="53852540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FAB2D0" w:rsidTr="51FAB2D0" w14:paraId="447AE5B7">
      <w:trPr>
        <w:trHeight w:val="300"/>
      </w:trPr>
      <w:tc>
        <w:tcPr>
          <w:tcW w:w="3020" w:type="dxa"/>
          <w:tcMar/>
        </w:tcPr>
        <w:p w:rsidR="51FAB2D0" w:rsidP="51FAB2D0" w:rsidRDefault="51FAB2D0" w14:paraId="49A377E7" w14:textId="3E9E5767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1FAB2D0" w:rsidP="51FAB2D0" w:rsidRDefault="51FAB2D0" w14:paraId="6D76BFB9" w14:textId="30C60BA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1FAB2D0" w:rsidP="51FAB2D0" w:rsidRDefault="51FAB2D0" w14:paraId="7F956E85" w14:textId="108321C6">
          <w:pPr>
            <w:pStyle w:val="Header"/>
            <w:bidi w:val="0"/>
            <w:ind w:right="-115"/>
            <w:jc w:val="right"/>
          </w:pPr>
        </w:p>
      </w:tc>
    </w:tr>
  </w:tbl>
  <w:p w:rsidR="51FAB2D0" w:rsidP="51FAB2D0" w:rsidRDefault="51FAB2D0" w14:paraId="0F3A3927" w14:textId="3CDC307E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1FAB2D0" w:rsidRDefault="51FAB2D0" w14:paraId="7C04EA4E" w14:textId="6780082E">
    <w:r w:rsidR="25922A7B">
      <w:drawing>
        <wp:inline wp14:editId="3BE5C07A" wp14:anchorId="4AD7C0A4">
          <wp:extent cx="5749025" cy="792549"/>
          <wp:effectExtent l="0" t="0" r="0" b="0"/>
          <wp:docPr id="116807041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285dce6b7ea4333">
                    <a:extLst xmlns:a="http://schemas.openxmlformats.org/drawingml/2006/main"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1FAB2D0" w:rsidTr="51FAB2D0" w14:paraId="008F2DA1">
      <w:trPr>
        <w:trHeight w:val="300"/>
      </w:trPr>
      <w:tc>
        <w:tcPr>
          <w:tcW w:w="3020" w:type="dxa"/>
          <w:tcMar/>
        </w:tcPr>
        <w:p w:rsidR="51FAB2D0" w:rsidP="51FAB2D0" w:rsidRDefault="51FAB2D0" w14:paraId="5F095995" w14:textId="4B374029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1FAB2D0" w:rsidP="51FAB2D0" w:rsidRDefault="51FAB2D0" w14:paraId="6F8E747A" w14:textId="393A169F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1FAB2D0" w:rsidP="51FAB2D0" w:rsidRDefault="51FAB2D0" w14:paraId="6BBCFD81" w14:textId="43889974">
          <w:pPr>
            <w:pStyle w:val="Header"/>
            <w:bidi w:val="0"/>
            <w:ind w:right="-115"/>
            <w:jc w:val="right"/>
          </w:pPr>
        </w:p>
      </w:tc>
    </w:tr>
  </w:tbl>
  <w:p w:rsidR="51FAB2D0" w:rsidP="51FAB2D0" w:rsidRDefault="51FAB2D0" w14:paraId="4151E0DD" w14:textId="61A28398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640"/>
    <w:rsid w:val="002315E1"/>
    <w:rsid w:val="00504346"/>
    <w:rsid w:val="00807637"/>
    <w:rsid w:val="00895640"/>
    <w:rsid w:val="00960719"/>
    <w:rsid w:val="25922A7B"/>
    <w:rsid w:val="51FAB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D9DAF"/>
  <w15:chartTrackingRefBased/>
  <w15:docId w15:val="{6D7E0A5E-2727-4C19-A708-E15392CFC39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504346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504346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504346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504346"/>
    <w:pPr>
      <w:suppressLineNumbers/>
    </w:pPr>
  </w:style>
  <w:style w:type="paragraph" w:styleId="Akapitzlist">
    <w:name w:val="List Paragraph"/>
    <w:basedOn w:val="Standard"/>
    <w:uiPriority w:val="34"/>
    <w:qFormat/>
    <w:rsid w:val="00504346"/>
    <w:pPr>
      <w:ind w:left="720"/>
    </w:pPr>
  </w:style>
  <w:style w:type="paragraph" w:styleId="Header">
    <w:uiPriority w:val="99"/>
    <w:name w:val="header"/>
    <w:basedOn w:val="Normalny"/>
    <w:unhideWhenUsed/>
    <w:rsid w:val="51FAB2D0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1FAB2D0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1bad9b3ca51548b8" /><Relationship Type="http://schemas.openxmlformats.org/officeDocument/2006/relationships/footer" Target="footer.xml" Id="Reada8b2c54d4497c" /><Relationship Type="http://schemas.openxmlformats.org/officeDocument/2006/relationships/header" Target="header2.xml" Id="Rf289ece6d5384024" /><Relationship Type="http://schemas.openxmlformats.org/officeDocument/2006/relationships/footer" Target="footer2.xml" Id="R63d5f5cd10b84722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9285dce6b7ea4333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5BA2E9-01BE-4E83-B699-6492C347B9D8}"/>
</file>

<file path=customXml/itemProps2.xml><?xml version="1.0" encoding="utf-8"?>
<ds:datastoreItem xmlns:ds="http://schemas.openxmlformats.org/officeDocument/2006/customXml" ds:itemID="{3D52A5BA-BB3F-4181-82E3-6FA0D186995B}"/>
</file>

<file path=customXml/itemProps3.xml><?xml version="1.0" encoding="utf-8"?>
<ds:datastoreItem xmlns:ds="http://schemas.openxmlformats.org/officeDocument/2006/customXml" ds:itemID="{8ACCFE6F-EF38-4B00-91F9-E5B339E7EC8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2025-01-12T11:52:00.0000000Z</dcterms:created>
  <dcterms:modified xsi:type="dcterms:W3CDTF">2025-07-04T09:11:05.3560081Z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