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xmlns:wp14="http://schemas.microsoft.com/office/word/2010/wordml" w:rsidRPr="007C52E6" w:rsidR="004A33F1" w:rsidRDefault="004A33F1" w14:paraId="672A6659" wp14:textId="77777777">
      <w:pPr>
        <w:rPr>
          <w:rFonts w:ascii="Times New Roman" w:hAnsi="Times New Roman" w:cs="Times New Roman"/>
        </w:rPr>
      </w:pPr>
    </w:p>
    <w:tbl>
      <w:tblPr>
        <w:tblW w:w="96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394"/>
        <w:gridCol w:w="1307"/>
        <w:gridCol w:w="1108"/>
        <w:gridCol w:w="1812"/>
        <w:gridCol w:w="4059"/>
      </w:tblGrid>
      <w:tr xmlns:wp14="http://schemas.microsoft.com/office/word/2010/wordml" w:rsidRPr="007C52E6" w:rsidR="004A33F1" w:rsidTr="63FB1EE1" w14:paraId="4068BBDD" wp14:textId="77777777">
        <w:trPr>
          <w:trHeight w:val="572"/>
        </w:trPr>
        <w:tc>
          <w:tcPr>
            <w:tcW w:w="9680" w:type="dxa"/>
            <w:gridSpan w:val="5"/>
            <w:shd w:val="clear" w:color="auto" w:fill="auto"/>
            <w:tcMar/>
          </w:tcPr>
          <w:p w:rsidRPr="00E03291" w:rsidR="004A33F1" w:rsidP="63FB1EE1" w:rsidRDefault="00A607AC" w14:paraId="6E291FA7" wp14:textId="04039B3C">
            <w:pPr>
              <w:spacing w:before="0" w:beforeAutospacing="off" w:after="200" w:afterAutospacing="off" w:line="276" w:lineRule="auto"/>
              <w:ind w:left="-180"/>
              <w:jc w:val="center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</w:pPr>
            <w:r w:rsidRPr="63FB1EE1" w:rsidR="25FDF2FE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>Międzynarodowa</w:t>
            </w:r>
            <w:r w:rsidRPr="63FB1EE1" w:rsidR="25FDF2FE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 Akademia </w:t>
            </w:r>
            <w:r w:rsidRPr="63FB1EE1" w:rsidR="25FDF2FE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>Nauk</w:t>
            </w:r>
            <w:r w:rsidRPr="63FB1EE1" w:rsidR="25FDF2FE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 </w:t>
            </w:r>
            <w:r w:rsidRPr="63FB1EE1" w:rsidR="25FDF2FE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>Stosowanych</w:t>
            </w:r>
            <w:r w:rsidRPr="63FB1EE1" w:rsidR="25FDF2FE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 </w:t>
            </w:r>
            <w:r w:rsidRPr="63FB1EE1" w:rsidR="25FDF2FE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0"/>
                <w:szCs w:val="20"/>
                <w:lang w:val="pl-PL"/>
              </w:rPr>
              <w:t>w Łomży</w:t>
            </w:r>
          </w:p>
          <w:p w:rsidRPr="00E03291" w:rsidR="004A33F1" w:rsidP="63FB1EE1" w:rsidRDefault="00A607AC" w14:paraId="585EDB22" wp14:textId="1627DD6A">
            <w:pPr>
              <w:spacing w:line="240" w:lineRule="auto"/>
              <w:ind w:left="112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7C52E6" w:rsidR="004A33F1" w:rsidTr="63FB1EE1" w14:paraId="5297A435" wp14:textId="77777777">
        <w:trPr>
          <w:trHeight w:val="769"/>
        </w:trPr>
        <w:tc>
          <w:tcPr>
            <w:tcW w:w="1439" w:type="dxa"/>
            <w:shd w:val="clear" w:color="auto" w:fill="auto"/>
            <w:tcMar/>
          </w:tcPr>
          <w:p w:rsidRPr="00E03291" w:rsidR="004A33F1" w:rsidP="00E03291" w:rsidRDefault="00A607AC" w14:paraId="67E926E8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16"/>
              </w:rPr>
              <w:t>Nazwa programu kształcenia (kierunku)</w:t>
            </w:r>
          </w:p>
        </w:tc>
        <w:tc>
          <w:tcPr>
            <w:tcW w:w="2980" w:type="dxa"/>
            <w:gridSpan w:val="2"/>
            <w:shd w:val="clear" w:color="auto" w:fill="auto"/>
            <w:tcMar/>
          </w:tcPr>
          <w:p w:rsidRPr="00E03291" w:rsidR="004A33F1" w:rsidP="00E03291" w:rsidRDefault="00932352" w14:paraId="18F3F67E" wp14:textId="77777777">
            <w:pPr>
              <w:spacing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4"/>
              </w:rPr>
              <w:t>L</w:t>
            </w:r>
            <w:r w:rsidRPr="00E03291" w:rsidR="00A607AC">
              <w:rPr>
                <w:rFonts w:ascii="Times New Roman" w:hAnsi="Times New Roman" w:eastAsia="Arial" w:cs="Times New Roman"/>
                <w:sz w:val="24"/>
              </w:rPr>
              <w:t>ogistyka</w:t>
            </w:r>
            <w:r w:rsidRPr="00E03291">
              <w:rPr>
                <w:rFonts w:ascii="Times New Roman" w:hAnsi="Times New Roman" w:eastAsia="Arial" w:cs="Times New Roman"/>
                <w:sz w:val="24"/>
              </w:rPr>
              <w:t xml:space="preserve"> i inżynieria transportu</w:t>
            </w:r>
          </w:p>
        </w:tc>
        <w:tc>
          <w:tcPr>
            <w:tcW w:w="5261" w:type="dxa"/>
            <w:gridSpan w:val="2"/>
            <w:shd w:val="clear" w:color="auto" w:fill="auto"/>
            <w:tcMar/>
          </w:tcPr>
          <w:p w:rsidRPr="00E03291" w:rsidR="004A33F1" w:rsidP="00E03291" w:rsidRDefault="00A607AC" w14:paraId="55474F89" wp14:textId="77777777">
            <w:pPr>
              <w:spacing w:line="240" w:lineRule="auto"/>
              <w:ind w:left="0" w:right="378"/>
              <w:jc w:val="right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 xml:space="preserve"> studia I stopnia stacjonarne</w:t>
            </w:r>
          </w:p>
          <w:p w:rsidRPr="00E03291" w:rsidR="004A33F1" w:rsidP="00E03291" w:rsidRDefault="00A607AC" w14:paraId="5A5AA6E6" wp14:textId="77777777">
            <w:pPr>
              <w:spacing w:line="240" w:lineRule="auto"/>
              <w:ind w:left="3163" w:right="1074" w:hanging="2977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 xml:space="preserve">Poziom i forma studiów </w:t>
            </w:r>
            <w:r w:rsidRPr="00E03291">
              <w:rPr>
                <w:rFonts w:ascii="Times New Roman" w:hAnsi="Times New Roman" w:eastAsia="Arial" w:cs="Times New Roman"/>
              </w:rPr>
              <w:t>inżynierskie</w:t>
            </w:r>
          </w:p>
        </w:tc>
      </w:tr>
      <w:tr xmlns:wp14="http://schemas.microsoft.com/office/word/2010/wordml" w:rsidRPr="007C52E6" w:rsidR="004A33F1" w:rsidTr="63FB1EE1" w14:paraId="789BDFBA" wp14:textId="77777777">
        <w:trPr>
          <w:trHeight w:val="475"/>
        </w:trPr>
        <w:tc>
          <w:tcPr>
            <w:tcW w:w="1439" w:type="dxa"/>
            <w:shd w:val="clear" w:color="auto" w:fill="auto"/>
            <w:tcMar/>
          </w:tcPr>
          <w:p w:rsidRPr="00E03291" w:rsidR="004A33F1" w:rsidP="00E03291" w:rsidRDefault="00A607AC" w14:paraId="5F1D6DE1" wp14:textId="77777777">
            <w:pPr>
              <w:spacing w:line="240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Specjalność:</w:t>
            </w:r>
          </w:p>
        </w:tc>
        <w:tc>
          <w:tcPr>
            <w:tcW w:w="2980" w:type="dxa"/>
            <w:gridSpan w:val="2"/>
            <w:shd w:val="clear" w:color="auto" w:fill="auto"/>
            <w:tcMar/>
          </w:tcPr>
          <w:p w:rsidRPr="00E03291" w:rsidR="004A33F1" w:rsidP="00E03291" w:rsidRDefault="004A33F1" w14:paraId="0A37501D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261" w:type="dxa"/>
            <w:gridSpan w:val="2"/>
            <w:shd w:val="clear" w:color="auto" w:fill="auto"/>
            <w:tcMar/>
          </w:tcPr>
          <w:p w:rsidRPr="00E03291" w:rsidR="004A33F1" w:rsidP="00E03291" w:rsidRDefault="00A607AC" w14:paraId="210290F1" wp14:textId="77777777">
            <w:pPr>
              <w:spacing w:line="240" w:lineRule="auto"/>
              <w:ind w:left="179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Ścieżka dyplomowania:</w:t>
            </w:r>
          </w:p>
        </w:tc>
      </w:tr>
      <w:tr xmlns:wp14="http://schemas.microsoft.com/office/word/2010/wordml" w:rsidRPr="007C52E6" w:rsidR="004A33F1" w:rsidTr="63FB1EE1" w14:paraId="3D532C14" wp14:textId="77777777">
        <w:trPr>
          <w:trHeight w:val="519"/>
        </w:trPr>
        <w:tc>
          <w:tcPr>
            <w:tcW w:w="1439" w:type="dxa"/>
            <w:shd w:val="clear" w:color="auto" w:fill="auto"/>
            <w:tcMar/>
          </w:tcPr>
          <w:p w:rsidRPr="00E03291" w:rsidR="004A33F1" w:rsidP="00E03291" w:rsidRDefault="00A607AC" w14:paraId="0132AC75" wp14:textId="77777777">
            <w:pPr>
              <w:spacing w:line="240" w:lineRule="auto"/>
              <w:ind w:left="94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18"/>
              </w:rPr>
              <w:t>Nazwa przedmiotu:</w:t>
            </w:r>
          </w:p>
        </w:tc>
        <w:tc>
          <w:tcPr>
            <w:tcW w:w="2980" w:type="dxa"/>
            <w:gridSpan w:val="2"/>
            <w:shd w:val="clear" w:color="auto" w:fill="auto"/>
            <w:tcMar/>
          </w:tcPr>
          <w:p w:rsidRPr="00E03291" w:rsidR="004A33F1" w:rsidP="00E03291" w:rsidRDefault="00A607AC" w14:paraId="4D0A02F9" wp14:textId="77777777">
            <w:pPr>
              <w:spacing w:line="240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 xml:space="preserve"> Teleinformatyka w logistyce</w:t>
            </w:r>
          </w:p>
        </w:tc>
        <w:tc>
          <w:tcPr>
            <w:tcW w:w="5261" w:type="dxa"/>
            <w:gridSpan w:val="2"/>
            <w:shd w:val="clear" w:color="auto" w:fill="auto"/>
            <w:tcMar/>
          </w:tcPr>
          <w:p w:rsidRPr="00E03291" w:rsidR="004A33F1" w:rsidP="00E03291" w:rsidRDefault="00A607AC" w14:paraId="54CCD18B" wp14:textId="77777777">
            <w:pPr>
              <w:tabs>
                <w:tab w:val="center" w:pos="1042"/>
                <w:tab w:val="center" w:pos="3675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cs="Times New Roman"/>
              </w:rPr>
              <w:tab/>
            </w:r>
            <w:r w:rsidRPr="00E03291">
              <w:rPr>
                <w:rFonts w:ascii="Times New Roman" w:hAnsi="Times New Roman" w:eastAsia="Arial" w:cs="Times New Roman"/>
              </w:rPr>
              <w:t>Kod przedmiotu:</w:t>
            </w:r>
            <w:r w:rsidRPr="00E03291">
              <w:rPr>
                <w:rFonts w:ascii="Times New Roman" w:hAnsi="Times New Roman" w:eastAsia="Arial" w:cs="Times New Roman"/>
              </w:rPr>
              <w:tab/>
            </w:r>
            <w:r w:rsidRPr="00E03291">
              <w:rPr>
                <w:rFonts w:ascii="Times New Roman" w:hAnsi="Times New Roman" w:eastAsia="Arial" w:cs="Times New Roman"/>
              </w:rPr>
              <w:t>LS04619</w:t>
            </w:r>
          </w:p>
        </w:tc>
      </w:tr>
      <w:tr xmlns:wp14="http://schemas.microsoft.com/office/word/2010/wordml" w:rsidRPr="007C52E6" w:rsidR="00E03291" w:rsidTr="63FB1EE1" w14:paraId="7B8D4B9B" wp14:textId="77777777">
        <w:trPr>
          <w:trHeight w:val="532"/>
        </w:trPr>
        <w:tc>
          <w:tcPr>
            <w:tcW w:w="1439" w:type="dxa"/>
            <w:shd w:val="clear" w:color="auto" w:fill="auto"/>
            <w:tcMar/>
          </w:tcPr>
          <w:p w:rsidRPr="00E03291" w:rsidR="004A33F1" w:rsidP="00E03291" w:rsidRDefault="00A607AC" w14:paraId="53744323" wp14:textId="77777777">
            <w:pPr>
              <w:spacing w:line="240" w:lineRule="auto"/>
              <w:ind w:left="91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18"/>
              </w:rPr>
              <w:t xml:space="preserve">Rodzaj przedmiotu: </w:t>
            </w:r>
          </w:p>
        </w:tc>
        <w:tc>
          <w:tcPr>
            <w:tcW w:w="1847" w:type="dxa"/>
            <w:shd w:val="clear" w:color="auto" w:fill="auto"/>
            <w:tcMar/>
          </w:tcPr>
          <w:p w:rsidRPr="00E03291" w:rsidR="004A33F1" w:rsidP="00E03291" w:rsidRDefault="004A33F1" w14:paraId="5DAB6C7B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shd w:val="clear" w:color="auto" w:fill="auto"/>
            <w:tcMar/>
          </w:tcPr>
          <w:p w:rsidRPr="00E03291" w:rsidR="004A33F1" w:rsidP="00E03291" w:rsidRDefault="00A607AC" w14:paraId="760462C6" wp14:textId="77777777">
            <w:pPr>
              <w:tabs>
                <w:tab w:val="right" w:pos="113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18"/>
              </w:rPr>
              <w:t>Semestr:</w:t>
            </w:r>
            <w:r w:rsidRPr="00E03291" w:rsidR="009567CE">
              <w:rPr>
                <w:rFonts w:ascii="Times New Roman" w:hAnsi="Times New Roman" w:eastAsia="Arial" w:cs="Times New Roman"/>
                <w:sz w:val="18"/>
              </w:rPr>
              <w:t>5</w:t>
            </w:r>
          </w:p>
        </w:tc>
        <w:tc>
          <w:tcPr>
            <w:tcW w:w="5261" w:type="dxa"/>
            <w:gridSpan w:val="2"/>
            <w:shd w:val="clear" w:color="auto" w:fill="auto"/>
            <w:tcMar/>
          </w:tcPr>
          <w:p w:rsidRPr="00E03291" w:rsidR="004A33F1" w:rsidP="00E03291" w:rsidRDefault="00A607AC" w14:paraId="3C4FFB5A" wp14:textId="77777777">
            <w:pPr>
              <w:tabs>
                <w:tab w:val="center" w:pos="1042"/>
                <w:tab w:val="center" w:pos="350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cs="Times New Roman"/>
              </w:rPr>
              <w:tab/>
            </w:r>
            <w:r w:rsidRPr="00E03291">
              <w:rPr>
                <w:rFonts w:ascii="Times New Roman" w:hAnsi="Times New Roman" w:eastAsia="Arial" w:cs="Times New Roman"/>
              </w:rPr>
              <w:t xml:space="preserve">Punkty ECTS </w:t>
            </w:r>
            <w:r w:rsidRPr="00E03291">
              <w:rPr>
                <w:rFonts w:ascii="Times New Roman" w:hAnsi="Times New Roman" w:eastAsia="Arial" w:cs="Times New Roman"/>
              </w:rPr>
              <w:tab/>
            </w:r>
            <w:r w:rsidRPr="00E03291">
              <w:rPr>
                <w:rFonts w:ascii="Times New Roman" w:hAnsi="Times New Roman" w:eastAsia="Arial" w:cs="Times New Roman"/>
              </w:rPr>
              <w:t>1</w:t>
            </w:r>
          </w:p>
        </w:tc>
      </w:tr>
      <w:tr xmlns:wp14="http://schemas.microsoft.com/office/word/2010/wordml" w:rsidRPr="007C52E6" w:rsidR="004A33F1" w:rsidTr="63FB1EE1" w14:paraId="3C450DCD" wp14:textId="77777777">
        <w:trPr>
          <w:trHeight w:val="520"/>
        </w:trPr>
        <w:tc>
          <w:tcPr>
            <w:tcW w:w="1439" w:type="dxa"/>
            <w:shd w:val="clear" w:color="auto" w:fill="auto"/>
            <w:tcMar/>
          </w:tcPr>
          <w:p w:rsidRPr="00E03291" w:rsidR="004A33F1" w:rsidP="00E03291" w:rsidRDefault="00A607AC" w14:paraId="67DFB768" wp14:textId="77777777">
            <w:pPr>
              <w:spacing w:line="240" w:lineRule="auto"/>
              <w:ind w:left="293" w:hanging="16"/>
              <w:jc w:val="both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18"/>
              </w:rPr>
              <w:t>Liczba godzin      w semestrze:</w:t>
            </w:r>
          </w:p>
        </w:tc>
        <w:tc>
          <w:tcPr>
            <w:tcW w:w="8241" w:type="dxa"/>
            <w:gridSpan w:val="4"/>
            <w:shd w:val="clear" w:color="auto" w:fill="auto"/>
            <w:tcMar/>
          </w:tcPr>
          <w:p w:rsidRPr="00E03291" w:rsidR="004A33F1" w:rsidP="00E03291" w:rsidRDefault="00A607AC" w14:paraId="29D6B04F" wp14:textId="77777777">
            <w:pPr>
              <w:spacing w:line="240" w:lineRule="auto"/>
              <w:ind w:left="-19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18"/>
              </w:rPr>
              <w:t xml:space="preserve"> </w:t>
            </w:r>
          </w:p>
          <w:p w:rsidRPr="00E03291" w:rsidR="004A33F1" w:rsidP="00E03291" w:rsidRDefault="00A607AC" w14:paraId="2AC61FFF" wp14:textId="77777777">
            <w:pPr>
              <w:tabs>
                <w:tab w:val="center" w:pos="1423"/>
                <w:tab w:val="center" w:pos="2082"/>
                <w:tab w:val="center" w:pos="2873"/>
                <w:tab w:val="center" w:pos="3729"/>
                <w:tab w:val="center" w:pos="4530"/>
                <w:tab w:val="center" w:pos="544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cs="Times New Roman"/>
              </w:rPr>
              <w:tab/>
            </w:r>
            <w:r w:rsidRPr="00E03291">
              <w:rPr>
                <w:rFonts w:ascii="Times New Roman" w:hAnsi="Times New Roman" w:eastAsia="Arial" w:cs="Times New Roman"/>
              </w:rPr>
              <w:t xml:space="preserve">W </w:t>
            </w:r>
            <w:r w:rsidRPr="00E03291" w:rsidR="00932352">
              <w:rPr>
                <w:rFonts w:ascii="Times New Roman" w:hAnsi="Times New Roman" w:eastAsia="Arial" w:cs="Times New Roman"/>
              </w:rPr>
              <w:t>–</w:t>
            </w:r>
            <w:r w:rsidRPr="00E03291">
              <w:rPr>
                <w:rFonts w:ascii="Times New Roman" w:hAnsi="Times New Roman" w:eastAsia="Arial" w:cs="Times New Roman"/>
              </w:rPr>
              <w:t xml:space="preserve"> </w:t>
            </w:r>
            <w:r w:rsidRPr="00E03291" w:rsidR="00932352">
              <w:rPr>
                <w:rFonts w:ascii="Times New Roman" w:hAnsi="Times New Roman" w:eastAsia="Arial" w:cs="Times New Roman"/>
              </w:rPr>
              <w:t>0</w:t>
            </w:r>
            <w:r w:rsidRPr="00E03291">
              <w:rPr>
                <w:rFonts w:ascii="Times New Roman" w:hAnsi="Times New Roman" w:eastAsia="Arial" w:cs="Times New Roman"/>
              </w:rPr>
              <w:tab/>
            </w:r>
            <w:r w:rsidRPr="00E03291" w:rsidR="00932352">
              <w:rPr>
                <w:rFonts w:ascii="Times New Roman" w:hAnsi="Times New Roman" w:eastAsia="Arial" w:cs="Times New Roman"/>
              </w:rPr>
              <w:t xml:space="preserve">      </w:t>
            </w:r>
            <w:r w:rsidRPr="00E03291">
              <w:rPr>
                <w:rFonts w:ascii="Times New Roman" w:hAnsi="Times New Roman" w:eastAsia="Arial" w:cs="Times New Roman"/>
              </w:rPr>
              <w:t>C-</w:t>
            </w:r>
            <w:r w:rsidRPr="00E03291" w:rsidR="00932352">
              <w:rPr>
                <w:rFonts w:ascii="Times New Roman" w:hAnsi="Times New Roman" w:eastAsia="Arial" w:cs="Times New Roman"/>
              </w:rPr>
              <w:t>15</w:t>
            </w:r>
            <w:r w:rsidRPr="00E03291">
              <w:rPr>
                <w:rFonts w:ascii="Times New Roman" w:hAnsi="Times New Roman" w:eastAsia="Arial" w:cs="Times New Roman"/>
              </w:rPr>
              <w:tab/>
            </w:r>
            <w:r w:rsidRPr="00E03291">
              <w:rPr>
                <w:rFonts w:ascii="Times New Roman" w:hAnsi="Times New Roman" w:eastAsia="Arial" w:cs="Times New Roman"/>
              </w:rPr>
              <w:t>L-</w:t>
            </w:r>
            <w:r w:rsidRPr="00E03291">
              <w:rPr>
                <w:rFonts w:ascii="Times New Roman" w:hAnsi="Times New Roman" w:eastAsia="Arial" w:cs="Times New Roman"/>
              </w:rPr>
              <w:tab/>
            </w:r>
            <w:r w:rsidRPr="00E03291">
              <w:rPr>
                <w:rFonts w:ascii="Times New Roman" w:hAnsi="Times New Roman" w:eastAsia="Arial" w:cs="Times New Roman"/>
              </w:rPr>
              <w:t>P-</w:t>
            </w:r>
            <w:r w:rsidRPr="00E03291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E03291">
              <w:rPr>
                <w:rFonts w:ascii="Times New Roman" w:hAnsi="Times New Roman" w:eastAsia="Arial" w:cs="Times New Roman"/>
              </w:rPr>
              <w:t>Ps</w:t>
            </w:r>
            <w:proofErr w:type="spellEnd"/>
            <w:r w:rsidRPr="00E03291">
              <w:rPr>
                <w:rFonts w:ascii="Times New Roman" w:hAnsi="Times New Roman" w:eastAsia="Arial" w:cs="Times New Roman"/>
              </w:rPr>
              <w:t>-</w:t>
            </w:r>
            <w:r w:rsidRPr="00E03291">
              <w:rPr>
                <w:rFonts w:ascii="Times New Roman" w:hAnsi="Times New Roman" w:eastAsia="Arial" w:cs="Times New Roman"/>
              </w:rPr>
              <w:tab/>
            </w:r>
            <w:r w:rsidRPr="00E03291" w:rsidR="00932352">
              <w:rPr>
                <w:rFonts w:ascii="Times New Roman" w:hAnsi="Times New Roman" w:eastAsia="Arial" w:cs="Times New Roman"/>
              </w:rPr>
              <w:t xml:space="preserve">K- 5        </w:t>
            </w:r>
            <w:r w:rsidRPr="00E03291">
              <w:rPr>
                <w:rFonts w:ascii="Times New Roman" w:hAnsi="Times New Roman" w:eastAsia="Arial" w:cs="Times New Roman"/>
              </w:rPr>
              <w:t>S-</w:t>
            </w:r>
            <w:r w:rsidRPr="00E03291" w:rsidR="00932352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7C52E6" w:rsidR="004A33F1" w:rsidTr="63FB1EE1" w14:paraId="55555BB6" wp14:textId="77777777">
        <w:trPr>
          <w:trHeight w:val="563"/>
        </w:trPr>
        <w:tc>
          <w:tcPr>
            <w:tcW w:w="1439" w:type="dxa"/>
            <w:shd w:val="clear" w:color="auto" w:fill="auto"/>
            <w:tcMar/>
          </w:tcPr>
          <w:p w:rsidRPr="00E03291" w:rsidR="004A33F1" w:rsidP="00E03291" w:rsidRDefault="00A607AC" w14:paraId="17B2085B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18"/>
              </w:rPr>
              <w:t>Przedmioty wprowadzające</w:t>
            </w:r>
          </w:p>
        </w:tc>
        <w:tc>
          <w:tcPr>
            <w:tcW w:w="8241" w:type="dxa"/>
            <w:gridSpan w:val="4"/>
            <w:shd w:val="clear" w:color="auto" w:fill="auto"/>
            <w:tcMar/>
          </w:tcPr>
          <w:p w:rsidRPr="00E03291" w:rsidR="004A33F1" w:rsidP="00E03291" w:rsidRDefault="00A607AC" w14:paraId="7AF4AC61" wp14:textId="77777777">
            <w:pPr>
              <w:tabs>
                <w:tab w:val="center" w:pos="1086"/>
                <w:tab w:val="center" w:pos="5224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cs="Times New Roman"/>
              </w:rPr>
              <w:tab/>
            </w:r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>Wpisz przedmioty lub "-"</w:t>
            </w:r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ab/>
            </w:r>
            <w:r w:rsidRPr="00E03291">
              <w:rPr>
                <w:rFonts w:ascii="Times New Roman" w:hAnsi="Times New Roman" w:eastAsia="Arial" w:cs="Times New Roman"/>
                <w:sz w:val="16"/>
              </w:rPr>
              <w:t>techniki informatyczne, technologie informacyjne</w:t>
            </w:r>
          </w:p>
        </w:tc>
      </w:tr>
      <w:tr xmlns:wp14="http://schemas.microsoft.com/office/word/2010/wordml" w:rsidRPr="007C52E6" w:rsidR="004A33F1" w:rsidTr="63FB1EE1" w14:paraId="2FB37FC4" wp14:textId="77777777">
        <w:trPr>
          <w:trHeight w:val="846"/>
        </w:trPr>
        <w:tc>
          <w:tcPr>
            <w:tcW w:w="1439" w:type="dxa"/>
            <w:shd w:val="clear" w:color="auto" w:fill="auto"/>
            <w:tcMar/>
          </w:tcPr>
          <w:p w:rsidRPr="00E03291" w:rsidR="004A33F1" w:rsidP="00E03291" w:rsidRDefault="00A607AC" w14:paraId="6EC42403" wp14:textId="77777777">
            <w:pPr>
              <w:spacing w:line="240" w:lineRule="auto"/>
              <w:ind w:left="76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Założenia        i cele przedmiotu:</w:t>
            </w:r>
          </w:p>
        </w:tc>
        <w:tc>
          <w:tcPr>
            <w:tcW w:w="8241" w:type="dxa"/>
            <w:gridSpan w:val="4"/>
            <w:shd w:val="clear" w:color="auto" w:fill="auto"/>
            <w:tcMar/>
          </w:tcPr>
          <w:p w:rsidRPr="00E03291" w:rsidR="004A33F1" w:rsidP="00E03291" w:rsidRDefault="00A607AC" w14:paraId="70482861" wp14:textId="77777777">
            <w:pPr>
              <w:spacing w:line="240" w:lineRule="auto"/>
              <w:ind w:left="32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>Zapoznanie się z podstawowymi pojęciami stosowanymi w teleinformatyce, elementami teorii informacji, rodzajami sieci teleinformatycznych stosowanych w  logistyce, podstawowymi zagadnieniami transmisji oraz zapewnienia bezpieczeństwa transmisji danych.</w:t>
            </w:r>
          </w:p>
        </w:tc>
      </w:tr>
      <w:tr xmlns:wp14="http://schemas.microsoft.com/office/word/2010/wordml" w:rsidRPr="007C52E6" w:rsidR="004A33F1" w:rsidTr="63FB1EE1" w14:paraId="5814A029" wp14:textId="77777777">
        <w:trPr>
          <w:trHeight w:val="455"/>
        </w:trPr>
        <w:tc>
          <w:tcPr>
            <w:tcW w:w="1439" w:type="dxa"/>
            <w:shd w:val="clear" w:color="auto" w:fill="auto"/>
            <w:tcMar/>
          </w:tcPr>
          <w:p w:rsidRPr="00E03291" w:rsidR="004A33F1" w:rsidP="00E03291" w:rsidRDefault="00A607AC" w14:paraId="2436EB48" wp14:textId="77777777">
            <w:pPr>
              <w:spacing w:line="240" w:lineRule="auto"/>
              <w:ind w:left="99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Forma zaliczenia</w:t>
            </w:r>
          </w:p>
        </w:tc>
        <w:tc>
          <w:tcPr>
            <w:tcW w:w="8241" w:type="dxa"/>
            <w:gridSpan w:val="4"/>
            <w:shd w:val="clear" w:color="auto" w:fill="auto"/>
            <w:tcMar/>
          </w:tcPr>
          <w:p w:rsidRPr="00E03291" w:rsidR="004A33F1" w:rsidP="00E03291" w:rsidRDefault="00932352" w14:paraId="421680DC" wp14:textId="77777777">
            <w:pPr>
              <w:spacing w:line="240" w:lineRule="auto"/>
              <w:ind w:left="35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i/>
              </w:rPr>
              <w:t>Ćwiczenia</w:t>
            </w:r>
            <w:r w:rsidRPr="00E03291" w:rsidR="00A607AC">
              <w:rPr>
                <w:rFonts w:ascii="Times New Roman" w:hAnsi="Times New Roman" w:eastAsia="Arial" w:cs="Times New Roman"/>
                <w:i/>
              </w:rPr>
              <w:t>- zaliczenie pisemne/dyskusja</w:t>
            </w:r>
          </w:p>
        </w:tc>
      </w:tr>
      <w:tr xmlns:wp14="http://schemas.microsoft.com/office/word/2010/wordml" w:rsidRPr="007C52E6" w:rsidR="004A33F1" w:rsidTr="63FB1EE1" w14:paraId="263674EE" wp14:textId="77777777">
        <w:trPr>
          <w:trHeight w:val="1255"/>
        </w:trPr>
        <w:tc>
          <w:tcPr>
            <w:tcW w:w="1439" w:type="dxa"/>
            <w:shd w:val="clear" w:color="auto" w:fill="auto"/>
            <w:tcMar/>
          </w:tcPr>
          <w:p w:rsidRPr="00E03291" w:rsidR="004A33F1" w:rsidP="00E03291" w:rsidRDefault="00A607AC" w14:paraId="4D02A7F5" wp14:textId="77777777">
            <w:pPr>
              <w:spacing w:line="240" w:lineRule="auto"/>
              <w:ind w:left="18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 xml:space="preserve">Treści programowe: </w:t>
            </w:r>
          </w:p>
        </w:tc>
        <w:tc>
          <w:tcPr>
            <w:tcW w:w="8241" w:type="dxa"/>
            <w:gridSpan w:val="4"/>
            <w:shd w:val="clear" w:color="auto" w:fill="auto"/>
            <w:tcMar/>
          </w:tcPr>
          <w:p w:rsidR="004A33F1" w:rsidP="00E03291" w:rsidRDefault="00A607AC" w14:paraId="7C38D08F" wp14:textId="77777777">
            <w:pPr>
              <w:spacing w:line="240" w:lineRule="auto"/>
              <w:ind w:left="35" w:right="60"/>
              <w:rPr>
                <w:rFonts w:ascii="Times New Roman" w:hAnsi="Times New Roman" w:eastAsia="Arial" w:cs="Times New Roman"/>
                <w:i/>
              </w:rPr>
            </w:pPr>
            <w:r w:rsidRPr="00E03291">
              <w:rPr>
                <w:rFonts w:ascii="Times New Roman" w:hAnsi="Times New Roman" w:eastAsia="Arial" w:cs="Times New Roman"/>
                <w:i/>
              </w:rPr>
              <w:t xml:space="preserve">Podstawowe definicje związane z teleinformatyką, obecny stan wiedzy na temat budowy, zastosowania oraz warunków eksploatacji sieci teleinformatycznych w logistyce. Podstawowe pojęcia związane z teorią  i przetwarzaniem informacji, podstawowe problemy związane z transmisją i ochroną informacji w logistyce. Zagadnienia dotyczące </w:t>
            </w:r>
            <w:r w:rsidRPr="00E03291" w:rsidR="007C52E6">
              <w:rPr>
                <w:rFonts w:ascii="Times New Roman" w:hAnsi="Times New Roman" w:eastAsia="Arial" w:cs="Times New Roman"/>
                <w:i/>
              </w:rPr>
              <w:t>tematyki</w:t>
            </w:r>
            <w:r w:rsidRPr="00E03291">
              <w:rPr>
                <w:rFonts w:ascii="Times New Roman" w:hAnsi="Times New Roman" w:eastAsia="Arial" w:cs="Times New Roman"/>
                <w:i/>
              </w:rPr>
              <w:t>.</w:t>
            </w:r>
          </w:p>
          <w:p w:rsidRPr="008C65C1" w:rsidR="008C65C1" w:rsidP="008C65C1" w:rsidRDefault="008C65C1" w14:paraId="56E60168" wp14:textId="77777777">
            <w:pPr>
              <w:ind w:left="0"/>
              <w:rPr>
                <w:rStyle w:val="Wyrnieniedelikatne"/>
                <w:rFonts w:ascii="Times New Roman" w:hAnsi="Times New Roman" w:cs="Times New Roman"/>
                <w:color w:val="FF0000"/>
              </w:rPr>
            </w:pPr>
            <w:proofErr w:type="spellStart"/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>IoT</w:t>
            </w:r>
            <w:proofErr w:type="spellEnd"/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 w logistyce zwrotnej: Wykorzystanie Internetu rzeczy do śledzenia zwracanych produktów i ich statusu w procesie recyklingu.</w:t>
            </w:r>
          </w:p>
          <w:p w:rsidRPr="008C65C1" w:rsidR="008C65C1" w:rsidP="008C65C1" w:rsidRDefault="008C65C1" w14:paraId="1BDD1424" wp14:textId="77777777">
            <w:pPr>
              <w:ind w:left="0"/>
              <w:rPr>
                <w:rStyle w:val="Wyrnieniedelikatne"/>
                <w:rFonts w:ascii="Times New Roman" w:hAnsi="Times New Roman" w:cs="Times New Roman"/>
                <w:color w:val="FF0000"/>
              </w:rPr>
            </w:pPr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>Telematyka</w:t>
            </w:r>
            <w:proofErr w:type="spellEnd"/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 w zarządzaniu flotą zeroemisyjną: Monitorowanie stanu baterii, optymalizacja tras i ładowania pojazdów elektrycznych. </w:t>
            </w:r>
          </w:p>
          <w:p w:rsidRPr="008C65C1" w:rsidR="008C65C1" w:rsidP="008C65C1" w:rsidRDefault="008C65C1" w14:paraId="10DB386F" wp14:textId="77777777">
            <w:pPr>
              <w:ind w:left="0"/>
              <w:rPr>
                <w:rStyle w:val="Wyrnieniedelikatne"/>
                <w:rFonts w:ascii="Times New Roman" w:hAnsi="Times New Roman" w:cs="Times New Roman"/>
                <w:color w:val="FF0000"/>
              </w:rPr>
            </w:pPr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Systemy ERP i TMS w obiegu zamkniętym: Wsparcie teleinformatyczne dla procesów recyklingu i odzysku materiałów. </w:t>
            </w:r>
          </w:p>
          <w:p w:rsidRPr="008C65C1" w:rsidR="008C65C1" w:rsidP="008C65C1" w:rsidRDefault="008C65C1" w14:paraId="08C9A4A5" wp14:textId="77777777">
            <w:pPr>
              <w:ind w:left="0"/>
              <w:rPr>
                <w:rStyle w:val="Wyrnieniedelikatne"/>
                <w:rFonts w:ascii="Times New Roman" w:hAnsi="Times New Roman" w:cs="Times New Roman"/>
                <w:color w:val="FF0000"/>
              </w:rPr>
            </w:pPr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Big Data i analityka w logistyce zwrotnej: Analiza dużych zbiorów danych w celu optymalizacji procesów logistyki zwrotnej i gospodarki o obiegu zamkniętym. </w:t>
            </w:r>
          </w:p>
          <w:p w:rsidRPr="008C65C1" w:rsidR="008C65C1" w:rsidP="008C65C1" w:rsidRDefault="008C65C1" w14:paraId="7F27BD68" wp14:textId="77777777">
            <w:pPr>
              <w:ind w:left="0"/>
              <w:rPr>
                <w:rStyle w:val="Wyrnieniedelikatne"/>
                <w:rFonts w:ascii="Times New Roman" w:hAnsi="Times New Roman" w:cs="Times New Roman"/>
                <w:color w:val="FF0000"/>
              </w:rPr>
            </w:pPr>
            <w:proofErr w:type="spellStart"/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>Blockchain</w:t>
            </w:r>
            <w:proofErr w:type="spellEnd"/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 w logistyce miejskiej i zwrotnej: Transparentność procesów zwrotów i zarządzania odpadami dzięki technologii </w:t>
            </w:r>
            <w:proofErr w:type="spellStart"/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>blockchain</w:t>
            </w:r>
            <w:proofErr w:type="spellEnd"/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>.</w:t>
            </w:r>
          </w:p>
          <w:p w:rsidRPr="008C65C1" w:rsidR="008C65C1" w:rsidP="008C65C1" w:rsidRDefault="008C65C1" w14:paraId="365AEDA5" wp14:textId="77777777">
            <w:pPr>
              <w:ind w:left="0"/>
              <w:rPr>
                <w:rStyle w:val="Wyrnieniedelikatne"/>
                <w:rFonts w:ascii="Times New Roman" w:hAnsi="Times New Roman" w:cs="Times New Roman"/>
                <w:color w:val="FF0000"/>
              </w:rPr>
            </w:pPr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Rola </w:t>
            </w:r>
            <w:proofErr w:type="spellStart"/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>telematyki</w:t>
            </w:r>
            <w:proofErr w:type="spellEnd"/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 w ograniczaniu śladu węglowego flot logistycznych. </w:t>
            </w:r>
          </w:p>
          <w:p w:rsidRPr="008C65C1" w:rsidR="008C65C1" w:rsidP="008C65C1" w:rsidRDefault="008C65C1" w14:paraId="16EF2C71" wp14:textId="77777777">
            <w:pPr>
              <w:ind w:left="0"/>
              <w:rPr>
                <w:rStyle w:val="Wyrnieniedelikatne"/>
                <w:rFonts w:ascii="Times New Roman" w:hAnsi="Times New Roman" w:cs="Times New Roman"/>
                <w:color w:val="FF0000"/>
              </w:rPr>
            </w:pPr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Wyzwania technologiczne w integracji systemów logistyki zwrotnej z ERP/TMS. </w:t>
            </w:r>
          </w:p>
          <w:p w:rsidRPr="008C65C1" w:rsidR="008C65C1" w:rsidP="008C65C1" w:rsidRDefault="008C65C1" w14:paraId="07D10046" wp14:textId="77777777">
            <w:pPr>
              <w:ind w:left="0"/>
              <w:rPr>
                <w:rFonts w:ascii="Times New Roman" w:hAnsi="Times New Roman" w:cs="Times New Roman"/>
                <w:iCs/>
                <w:color w:val="FF0000"/>
              </w:rPr>
            </w:pPr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Przyszłość technologii </w:t>
            </w:r>
            <w:proofErr w:type="spellStart"/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>blockchain</w:t>
            </w:r>
            <w:proofErr w:type="spellEnd"/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 i </w:t>
            </w:r>
            <w:proofErr w:type="spellStart"/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>IoT</w:t>
            </w:r>
            <w:proofErr w:type="spellEnd"/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 w gospodarce o obiegu zamkniętym.</w:t>
            </w:r>
          </w:p>
        </w:tc>
      </w:tr>
      <w:tr xmlns:wp14="http://schemas.microsoft.com/office/word/2010/wordml" w:rsidRPr="007C52E6" w:rsidR="004A33F1" w:rsidTr="63FB1EE1" w14:paraId="69D6CD9C" wp14:textId="77777777">
        <w:trPr>
          <w:trHeight w:val="574"/>
        </w:trPr>
        <w:tc>
          <w:tcPr>
            <w:tcW w:w="1439" w:type="dxa"/>
            <w:shd w:val="clear" w:color="auto" w:fill="auto"/>
            <w:tcMar/>
          </w:tcPr>
          <w:p w:rsidRPr="00E03291" w:rsidR="004A33F1" w:rsidP="00E03291" w:rsidRDefault="00A607AC" w14:paraId="55E86910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Metody dydaktyczne</w:t>
            </w:r>
          </w:p>
        </w:tc>
        <w:tc>
          <w:tcPr>
            <w:tcW w:w="8241" w:type="dxa"/>
            <w:gridSpan w:val="4"/>
            <w:shd w:val="clear" w:color="auto" w:fill="auto"/>
            <w:tcMar/>
          </w:tcPr>
          <w:p w:rsidRPr="00E03291" w:rsidR="004A33F1" w:rsidP="00E03291" w:rsidRDefault="00932352" w14:paraId="5877B4C5" wp14:textId="77777777">
            <w:pPr>
              <w:spacing w:line="240" w:lineRule="auto"/>
              <w:ind w:left="35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i/>
              </w:rPr>
              <w:t>Ćwiczenia</w:t>
            </w:r>
            <w:r w:rsidRPr="00E03291" w:rsidR="00A607AC">
              <w:rPr>
                <w:rFonts w:ascii="Times New Roman" w:hAnsi="Times New Roman" w:eastAsia="Arial" w:cs="Times New Roman"/>
                <w:i/>
              </w:rPr>
              <w:t xml:space="preserve">- </w:t>
            </w:r>
            <w:r w:rsidRPr="00E03291">
              <w:rPr>
                <w:rFonts w:ascii="Times New Roman" w:hAnsi="Times New Roman" w:eastAsia="Arial" w:cs="Times New Roman"/>
                <w:i/>
              </w:rPr>
              <w:t xml:space="preserve">warsztaty teleinformatyczne, </w:t>
            </w:r>
            <w:r w:rsidRPr="00E03291" w:rsidR="00A607AC">
              <w:rPr>
                <w:rFonts w:ascii="Times New Roman" w:hAnsi="Times New Roman" w:eastAsia="Arial" w:cs="Times New Roman"/>
                <w:i/>
              </w:rPr>
              <w:t>prezentacja multimedialna, dyskusja</w:t>
            </w:r>
          </w:p>
        </w:tc>
      </w:tr>
      <w:tr xmlns:wp14="http://schemas.microsoft.com/office/word/2010/wordml" w:rsidRPr="007C52E6" w:rsidR="004A33F1" w:rsidTr="63FB1EE1" w14:paraId="58060AD2" wp14:textId="77777777">
        <w:trPr>
          <w:trHeight w:val="1499"/>
        </w:trPr>
        <w:tc>
          <w:tcPr>
            <w:tcW w:w="1439" w:type="dxa"/>
            <w:shd w:val="clear" w:color="auto" w:fill="auto"/>
            <w:tcMar/>
          </w:tcPr>
          <w:p w:rsidRPr="00E03291" w:rsidR="004A33F1" w:rsidP="00E03291" w:rsidRDefault="00A607AC" w14:paraId="27D39111" wp14:textId="77777777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Efekty kształcenia</w:t>
            </w:r>
          </w:p>
        </w:tc>
        <w:tc>
          <w:tcPr>
            <w:tcW w:w="5059" w:type="dxa"/>
            <w:gridSpan w:val="3"/>
            <w:shd w:val="clear" w:color="auto" w:fill="auto"/>
            <w:tcMar/>
          </w:tcPr>
          <w:p w:rsidRPr="00E03291" w:rsidR="004A33F1" w:rsidP="00E03291" w:rsidRDefault="00A607AC" w14:paraId="67EA2B59" wp14:textId="77777777">
            <w:pPr>
              <w:spacing w:line="266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i/>
              </w:rPr>
              <w:t xml:space="preserve">Zapisać minimum 4, maksimum 8 efektów kształcenia zachowując kolejność: wiedza-umiejętności-kompetencje. </w:t>
            </w:r>
          </w:p>
          <w:p w:rsidRPr="00E03291" w:rsidR="004A33F1" w:rsidP="00E03291" w:rsidRDefault="00A607AC" w14:paraId="74A0722F" wp14:textId="77777777">
            <w:pPr>
              <w:spacing w:line="240" w:lineRule="auto"/>
              <w:ind w:left="0" w:right="28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i/>
              </w:rPr>
              <w:t>Każdy efekt kształcenia musi być weryfikowalny.</w:t>
            </w:r>
          </w:p>
        </w:tc>
        <w:tc>
          <w:tcPr>
            <w:tcW w:w="3182" w:type="dxa"/>
            <w:shd w:val="clear" w:color="auto" w:fill="auto"/>
            <w:tcMar/>
          </w:tcPr>
          <w:p w:rsidRPr="00E03291" w:rsidR="004A33F1" w:rsidP="00E03291" w:rsidRDefault="00A607AC" w14:paraId="3AFAFECB" wp14:textId="77777777">
            <w:pPr>
              <w:spacing w:line="240" w:lineRule="auto"/>
              <w:ind w:left="1136" w:hanging="1054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i/>
              </w:rPr>
              <w:t>Odniesienie do kierunkowych efektów kształcenia</w:t>
            </w:r>
          </w:p>
        </w:tc>
      </w:tr>
      <w:tr xmlns:wp14="http://schemas.microsoft.com/office/word/2010/wordml" w:rsidRPr="007C52E6" w:rsidR="000C77DB" w:rsidTr="63FB1EE1" w14:paraId="0C920CBE" wp14:textId="77777777">
        <w:trPr>
          <w:trHeight w:val="530"/>
        </w:trPr>
        <w:tc>
          <w:tcPr>
            <w:tcW w:w="1439" w:type="dxa"/>
            <w:shd w:val="clear" w:color="auto" w:fill="auto"/>
            <w:tcMar/>
          </w:tcPr>
          <w:p w:rsidRPr="00E03291" w:rsidR="000C77DB" w:rsidP="000C77DB" w:rsidRDefault="000C77DB" w14:paraId="6D3E0DD0" wp14:textId="77777777">
            <w:pPr>
              <w:spacing w:line="240" w:lineRule="auto"/>
              <w:ind w:left="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E1</w:t>
            </w:r>
          </w:p>
        </w:tc>
        <w:tc>
          <w:tcPr>
            <w:tcW w:w="5059" w:type="dxa"/>
            <w:gridSpan w:val="3"/>
            <w:shd w:val="clear" w:color="auto" w:fill="auto"/>
            <w:tcMar/>
          </w:tcPr>
          <w:p w:rsidRPr="00E03291" w:rsidR="000C77DB" w:rsidP="000C77DB" w:rsidRDefault="000C77DB" w14:paraId="4E23CCFF" wp14:textId="77777777">
            <w:pPr>
              <w:spacing w:line="240" w:lineRule="auto"/>
              <w:ind w:left="35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zna podstawowe pojęcia i definicje stosowane w teleinformatyce</w:t>
            </w:r>
          </w:p>
        </w:tc>
        <w:tc>
          <w:tcPr>
            <w:tcW w:w="3182" w:type="dxa"/>
            <w:shd w:val="clear" w:color="auto" w:fill="auto"/>
            <w:tcMar/>
          </w:tcPr>
          <w:p w:rsidRPr="000C77DB" w:rsidR="000C77DB" w:rsidP="000C77DB" w:rsidRDefault="000C77DB" w14:paraId="343EDCA5" wp14:textId="77777777">
            <w:pPr>
              <w:spacing w:line="240" w:lineRule="auto"/>
              <w:ind w:left="6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C77DB">
              <w:rPr>
                <w:rFonts w:ascii="Times New Roman" w:hAnsi="Times New Roman" w:cs="Times New Roman"/>
                <w:color w:val="FF0000"/>
              </w:rPr>
              <w:t>KL1_W03, KL1_W04, KL1_W11, KL1_U19</w:t>
            </w:r>
          </w:p>
        </w:tc>
      </w:tr>
      <w:tr xmlns:wp14="http://schemas.microsoft.com/office/word/2010/wordml" w:rsidRPr="007C52E6" w:rsidR="000C77DB" w:rsidTr="63FB1EE1" w14:paraId="337287B8" wp14:textId="77777777">
        <w:trPr>
          <w:trHeight w:val="694"/>
        </w:trPr>
        <w:tc>
          <w:tcPr>
            <w:tcW w:w="1439" w:type="dxa"/>
            <w:shd w:val="clear" w:color="auto" w:fill="auto"/>
            <w:tcMar/>
          </w:tcPr>
          <w:p w:rsidRPr="00E03291" w:rsidR="000C77DB" w:rsidP="000C77DB" w:rsidRDefault="000C77DB" w14:paraId="40EF2E96" wp14:textId="77777777">
            <w:pPr>
              <w:spacing w:line="240" w:lineRule="auto"/>
              <w:ind w:left="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E2</w:t>
            </w:r>
          </w:p>
        </w:tc>
        <w:tc>
          <w:tcPr>
            <w:tcW w:w="5059" w:type="dxa"/>
            <w:gridSpan w:val="3"/>
            <w:shd w:val="clear" w:color="auto" w:fill="auto"/>
            <w:tcMar/>
          </w:tcPr>
          <w:p w:rsidRPr="00E03291" w:rsidR="000C77DB" w:rsidP="000C77DB" w:rsidRDefault="000C77DB" w14:paraId="007D1732" wp14:textId="77777777">
            <w:pPr>
              <w:spacing w:line="240" w:lineRule="auto"/>
              <w:ind w:left="35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potrafi opisać budowę, zastosowanie oraz warunki eksploatacji wybranego rodzaju sieci teleinformatycznej</w:t>
            </w:r>
          </w:p>
        </w:tc>
        <w:tc>
          <w:tcPr>
            <w:tcW w:w="3182" w:type="dxa"/>
            <w:shd w:val="clear" w:color="auto" w:fill="auto"/>
            <w:tcMar/>
          </w:tcPr>
          <w:p w:rsidRPr="000C77DB" w:rsidR="000C77DB" w:rsidP="000C77DB" w:rsidRDefault="000C77DB" w14:paraId="2BA7C0FF" wp14:textId="77777777">
            <w:pPr>
              <w:spacing w:line="240" w:lineRule="auto"/>
              <w:ind w:left="9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C77DB">
              <w:rPr>
                <w:rFonts w:ascii="Times New Roman" w:hAnsi="Times New Roman" w:cs="Times New Roman"/>
                <w:color w:val="FF0000"/>
              </w:rPr>
              <w:t>KL1_W04, KL1_W07, KL1_U19, KL1_U20</w:t>
            </w:r>
          </w:p>
        </w:tc>
      </w:tr>
      <w:tr xmlns:wp14="http://schemas.microsoft.com/office/word/2010/wordml" w:rsidRPr="007C52E6" w:rsidR="000C77DB" w:rsidTr="63FB1EE1" w14:paraId="62B9D7C3" wp14:textId="77777777">
        <w:trPr>
          <w:trHeight w:val="634"/>
        </w:trPr>
        <w:tc>
          <w:tcPr>
            <w:tcW w:w="1439" w:type="dxa"/>
            <w:shd w:val="clear" w:color="auto" w:fill="auto"/>
            <w:tcMar/>
          </w:tcPr>
          <w:p w:rsidRPr="00E03291" w:rsidR="000C77DB" w:rsidP="000C77DB" w:rsidRDefault="000C77DB" w14:paraId="11D29867" wp14:textId="77777777">
            <w:pPr>
              <w:spacing w:line="240" w:lineRule="auto"/>
              <w:ind w:left="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E3</w:t>
            </w:r>
          </w:p>
        </w:tc>
        <w:tc>
          <w:tcPr>
            <w:tcW w:w="5059" w:type="dxa"/>
            <w:gridSpan w:val="3"/>
            <w:shd w:val="clear" w:color="auto" w:fill="auto"/>
            <w:tcMar/>
          </w:tcPr>
          <w:p w:rsidRPr="00E03291" w:rsidR="000C77DB" w:rsidP="000C77DB" w:rsidRDefault="000C77DB" w14:paraId="05FA43FB" wp14:textId="77777777">
            <w:pPr>
              <w:spacing w:line="240" w:lineRule="auto"/>
              <w:ind w:left="35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zna podstawowe problemy związane z transmisją i ochroną informacji w logistyce</w:t>
            </w:r>
          </w:p>
        </w:tc>
        <w:tc>
          <w:tcPr>
            <w:tcW w:w="3182" w:type="dxa"/>
            <w:shd w:val="clear" w:color="auto" w:fill="auto"/>
            <w:tcMar/>
          </w:tcPr>
          <w:p w:rsidRPr="000C77DB" w:rsidR="000C77DB" w:rsidP="000C77DB" w:rsidRDefault="000C77DB" w14:paraId="1AF2664E" wp14:textId="77777777">
            <w:pPr>
              <w:spacing w:line="240" w:lineRule="auto"/>
              <w:ind w:left="9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C77DB">
              <w:rPr>
                <w:rFonts w:ascii="Times New Roman" w:hAnsi="Times New Roman" w:cs="Times New Roman"/>
                <w:color w:val="FF0000"/>
              </w:rPr>
              <w:t>KL1_W03, KL1_W04, KL1_W19, KL1_K06, KL1_K07</w:t>
            </w:r>
          </w:p>
        </w:tc>
      </w:tr>
      <w:tr xmlns:wp14="http://schemas.microsoft.com/office/word/2010/wordml" w:rsidRPr="007C52E6" w:rsidR="000C77DB" w:rsidTr="63FB1EE1" w14:paraId="136D57F0" wp14:textId="77777777">
        <w:trPr>
          <w:trHeight w:val="572"/>
        </w:trPr>
        <w:tc>
          <w:tcPr>
            <w:tcW w:w="1439" w:type="dxa"/>
            <w:shd w:val="clear" w:color="auto" w:fill="auto"/>
            <w:tcMar/>
          </w:tcPr>
          <w:p w:rsidRPr="00E03291" w:rsidR="000C77DB" w:rsidP="000C77DB" w:rsidRDefault="000C77DB" w14:paraId="57A8E69C" wp14:textId="77777777">
            <w:pPr>
              <w:spacing w:line="240" w:lineRule="auto"/>
              <w:ind w:left="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E4</w:t>
            </w:r>
          </w:p>
        </w:tc>
        <w:tc>
          <w:tcPr>
            <w:tcW w:w="5059" w:type="dxa"/>
            <w:gridSpan w:val="3"/>
            <w:shd w:val="clear" w:color="auto" w:fill="auto"/>
            <w:tcMar/>
          </w:tcPr>
          <w:p w:rsidRPr="00E03291" w:rsidR="000C77DB" w:rsidP="000C77DB" w:rsidRDefault="000C77DB" w14:paraId="05DB7719" wp14:textId="77777777">
            <w:pPr>
              <w:spacing w:line="240" w:lineRule="auto"/>
              <w:ind w:left="35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zna podstawowe pojęcia związane z teorią  i przetwarzaniem informacji w logistyce</w:t>
            </w:r>
          </w:p>
        </w:tc>
        <w:tc>
          <w:tcPr>
            <w:tcW w:w="3182" w:type="dxa"/>
            <w:shd w:val="clear" w:color="auto" w:fill="auto"/>
            <w:tcMar/>
          </w:tcPr>
          <w:p w:rsidRPr="000C77DB" w:rsidR="000C77DB" w:rsidP="000C77DB" w:rsidRDefault="000C77DB" w14:paraId="372132FB" wp14:textId="77777777">
            <w:pPr>
              <w:spacing w:line="240" w:lineRule="auto"/>
              <w:ind w:left="6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C77DB">
              <w:rPr>
                <w:rFonts w:ascii="Times New Roman" w:hAnsi="Times New Roman" w:cs="Times New Roman"/>
                <w:color w:val="FF0000"/>
              </w:rPr>
              <w:t>KL1_W03, KL1_W04, KL1_W19, KL1_U07, KL1_U10</w:t>
            </w:r>
          </w:p>
        </w:tc>
      </w:tr>
      <w:tr xmlns:wp14="http://schemas.microsoft.com/office/word/2010/wordml" w:rsidRPr="007C52E6" w:rsidR="000C77DB" w:rsidTr="63FB1EE1" w14:paraId="1B4BA7B8" wp14:textId="77777777">
        <w:trPr>
          <w:trHeight w:val="572"/>
        </w:trPr>
        <w:tc>
          <w:tcPr>
            <w:tcW w:w="1439" w:type="dxa"/>
            <w:shd w:val="clear" w:color="auto" w:fill="auto"/>
            <w:tcMar/>
          </w:tcPr>
          <w:p w:rsidRPr="000C77DB" w:rsidR="000C77DB" w:rsidP="000C77DB" w:rsidRDefault="000C77DB" w14:paraId="20F8E191" wp14:textId="77777777">
            <w:pPr>
              <w:spacing w:line="240" w:lineRule="auto"/>
              <w:ind w:left="9"/>
              <w:jc w:val="center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0C77DB">
              <w:rPr>
                <w:rFonts w:ascii="Times New Roman" w:hAnsi="Times New Roman" w:eastAsia="Arial" w:cs="Times New Roman"/>
                <w:color w:val="FF0000"/>
                <w:sz w:val="20"/>
              </w:rPr>
              <w:t>E5</w:t>
            </w:r>
          </w:p>
        </w:tc>
        <w:tc>
          <w:tcPr>
            <w:tcW w:w="5059" w:type="dxa"/>
            <w:gridSpan w:val="3"/>
            <w:shd w:val="clear" w:color="auto" w:fill="auto"/>
            <w:tcMar/>
          </w:tcPr>
          <w:p w:rsidRPr="000C77DB" w:rsidR="000C77DB" w:rsidP="000C77DB" w:rsidRDefault="000C77DB" w14:paraId="3FC55C98" wp14:textId="77777777">
            <w:pPr>
              <w:spacing w:line="240" w:lineRule="auto"/>
              <w:ind w:left="35"/>
              <w:rPr>
                <w:rFonts w:ascii="Times New Roman" w:hAnsi="Times New Roman" w:eastAsia="Arial" w:cs="Times New Roman"/>
                <w:color w:val="FF0000"/>
              </w:rPr>
            </w:pPr>
            <w:r w:rsidRPr="000C77DB">
              <w:rPr>
                <w:rFonts w:ascii="Times New Roman" w:hAnsi="Times New Roman" w:cs="Times New Roman"/>
                <w:color w:val="FF0000"/>
              </w:rPr>
              <w:t xml:space="preserve">Student potrafi wyjaśnić znaczenie </w:t>
            </w:r>
            <w:proofErr w:type="spellStart"/>
            <w:r w:rsidRPr="000C77DB">
              <w:rPr>
                <w:rFonts w:ascii="Times New Roman" w:hAnsi="Times New Roman" w:cs="Times New Roman"/>
                <w:color w:val="FF0000"/>
              </w:rPr>
              <w:t>IoT</w:t>
            </w:r>
            <w:proofErr w:type="spellEnd"/>
            <w:r w:rsidRPr="000C77DB">
              <w:rPr>
                <w:rFonts w:ascii="Times New Roman" w:hAnsi="Times New Roman" w:cs="Times New Roman"/>
                <w:color w:val="FF0000"/>
              </w:rPr>
              <w:t xml:space="preserve">, </w:t>
            </w:r>
            <w:proofErr w:type="spellStart"/>
            <w:r w:rsidRPr="000C77DB">
              <w:rPr>
                <w:rFonts w:ascii="Times New Roman" w:hAnsi="Times New Roman" w:cs="Times New Roman"/>
                <w:color w:val="FF0000"/>
              </w:rPr>
              <w:t>blockchain</w:t>
            </w:r>
            <w:proofErr w:type="spellEnd"/>
            <w:r w:rsidRPr="000C77DB">
              <w:rPr>
                <w:rFonts w:ascii="Times New Roman" w:hAnsi="Times New Roman" w:cs="Times New Roman"/>
                <w:color w:val="FF0000"/>
              </w:rPr>
              <w:t xml:space="preserve"> i </w:t>
            </w:r>
            <w:proofErr w:type="spellStart"/>
            <w:r w:rsidRPr="000C77DB">
              <w:rPr>
                <w:rFonts w:ascii="Times New Roman" w:hAnsi="Times New Roman" w:cs="Times New Roman"/>
                <w:color w:val="FF0000"/>
              </w:rPr>
              <w:t>telematyki</w:t>
            </w:r>
            <w:proofErr w:type="spellEnd"/>
            <w:r w:rsidRPr="000C77DB">
              <w:rPr>
                <w:rFonts w:ascii="Times New Roman" w:hAnsi="Times New Roman" w:cs="Times New Roman"/>
                <w:color w:val="FF0000"/>
              </w:rPr>
              <w:t xml:space="preserve"> w logistyce zwrotnej i gospodarce o obiegu zamkniętym</w:t>
            </w:r>
          </w:p>
        </w:tc>
        <w:tc>
          <w:tcPr>
            <w:tcW w:w="3182" w:type="dxa"/>
            <w:shd w:val="clear" w:color="auto" w:fill="auto"/>
            <w:tcMar/>
          </w:tcPr>
          <w:p w:rsidRPr="000C77DB" w:rsidR="000C77DB" w:rsidP="000C77DB" w:rsidRDefault="000C77DB" w14:paraId="5E6C0D01" wp14:textId="77777777">
            <w:pPr>
              <w:spacing w:line="240" w:lineRule="auto"/>
              <w:ind w:left="6"/>
              <w:jc w:val="center"/>
              <w:rPr>
                <w:rFonts w:ascii="Times New Roman" w:hAnsi="Times New Roman" w:eastAsia="Arial" w:cs="Times New Roman"/>
                <w:color w:val="FF0000"/>
                <w:sz w:val="24"/>
              </w:rPr>
            </w:pPr>
            <w:r w:rsidRPr="000C77DB">
              <w:rPr>
                <w:rFonts w:ascii="Times New Roman" w:hAnsi="Times New Roman" w:cs="Times New Roman"/>
                <w:color w:val="FF0000"/>
              </w:rPr>
              <w:t>KL1_W19, KL1_W21, KL1_U10, KL1_U12, KL1_U22, KL1_K07, KL1_K08</w:t>
            </w:r>
          </w:p>
        </w:tc>
      </w:tr>
      <w:tr xmlns:wp14="http://schemas.microsoft.com/office/word/2010/wordml" w:rsidRPr="007C52E6" w:rsidR="000C77DB" w:rsidTr="63FB1EE1" w14:paraId="33F1FEEF" wp14:textId="77777777">
        <w:trPr>
          <w:trHeight w:val="572"/>
        </w:trPr>
        <w:tc>
          <w:tcPr>
            <w:tcW w:w="1439" w:type="dxa"/>
            <w:shd w:val="clear" w:color="auto" w:fill="auto"/>
            <w:tcMar/>
          </w:tcPr>
          <w:p w:rsidRPr="000C77DB" w:rsidR="000C77DB" w:rsidP="000C77DB" w:rsidRDefault="000C77DB" w14:paraId="57A6F378" wp14:textId="77777777">
            <w:pPr>
              <w:spacing w:line="240" w:lineRule="auto"/>
              <w:ind w:left="9"/>
              <w:jc w:val="center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0C77DB">
              <w:rPr>
                <w:rFonts w:ascii="Times New Roman" w:hAnsi="Times New Roman" w:eastAsia="Arial" w:cs="Times New Roman"/>
                <w:color w:val="FF0000"/>
                <w:sz w:val="20"/>
              </w:rPr>
              <w:t>E6</w:t>
            </w:r>
          </w:p>
        </w:tc>
        <w:tc>
          <w:tcPr>
            <w:tcW w:w="5059" w:type="dxa"/>
            <w:gridSpan w:val="3"/>
            <w:shd w:val="clear" w:color="auto" w:fill="auto"/>
            <w:tcMar/>
          </w:tcPr>
          <w:p w:rsidRPr="000C77DB" w:rsidR="000C77DB" w:rsidP="000C77DB" w:rsidRDefault="000C77DB" w14:paraId="012144B8" wp14:textId="77777777">
            <w:pPr>
              <w:spacing w:line="240" w:lineRule="auto"/>
              <w:ind w:left="35"/>
              <w:rPr>
                <w:rFonts w:ascii="Times New Roman" w:hAnsi="Times New Roman" w:eastAsia="Arial" w:cs="Times New Roman"/>
                <w:color w:val="FF0000"/>
              </w:rPr>
            </w:pPr>
            <w:r w:rsidRPr="000C77DB">
              <w:rPr>
                <w:rFonts w:ascii="Times New Roman" w:hAnsi="Times New Roman" w:cs="Times New Roman"/>
                <w:color w:val="FF0000"/>
              </w:rPr>
              <w:t>Student rozumie rolę technologii teleinformatycznych w ograniczaniu śladu węglowego i zarządzaniu flotami zeroemisyjnymi</w:t>
            </w:r>
          </w:p>
        </w:tc>
        <w:tc>
          <w:tcPr>
            <w:tcW w:w="3182" w:type="dxa"/>
            <w:shd w:val="clear" w:color="auto" w:fill="auto"/>
            <w:tcMar/>
          </w:tcPr>
          <w:p w:rsidRPr="000C77DB" w:rsidR="000C77DB" w:rsidP="000C77DB" w:rsidRDefault="000C77DB" w14:paraId="3680353B" wp14:textId="77777777">
            <w:pPr>
              <w:spacing w:line="240" w:lineRule="auto"/>
              <w:ind w:left="6"/>
              <w:jc w:val="center"/>
              <w:rPr>
                <w:rFonts w:ascii="Times New Roman" w:hAnsi="Times New Roman" w:eastAsia="Arial" w:cs="Times New Roman"/>
                <w:color w:val="FF0000"/>
                <w:sz w:val="24"/>
              </w:rPr>
            </w:pPr>
            <w:r w:rsidRPr="000C77DB">
              <w:rPr>
                <w:rFonts w:ascii="Times New Roman" w:hAnsi="Times New Roman" w:cs="Times New Roman"/>
                <w:color w:val="FF0000"/>
              </w:rPr>
              <w:t>KL1_W19, KL1_W20, KL1_W21, KL1_U07, KL1_U10, KL1_K07</w:t>
            </w:r>
          </w:p>
        </w:tc>
      </w:tr>
    </w:tbl>
    <w:p xmlns:wp14="http://schemas.microsoft.com/office/word/2010/wordml" w:rsidRPr="007C52E6" w:rsidR="004A33F1" w:rsidRDefault="004A33F1" w14:paraId="02EB378F" wp14:textId="77777777">
      <w:pPr>
        <w:ind w:left="-1440" w:right="697"/>
        <w:rPr>
          <w:rFonts w:ascii="Times New Roman" w:hAnsi="Times New Roman" w:cs="Times New Roman"/>
        </w:rPr>
      </w:pPr>
    </w:p>
    <w:tbl>
      <w:tblPr>
        <w:tblW w:w="96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39"/>
        <w:gridCol w:w="2621"/>
        <w:gridCol w:w="2070"/>
        <w:gridCol w:w="368"/>
        <w:gridCol w:w="859"/>
        <w:gridCol w:w="1122"/>
        <w:gridCol w:w="1201"/>
      </w:tblGrid>
      <w:tr xmlns:wp14="http://schemas.microsoft.com/office/word/2010/wordml" w:rsidRPr="007C52E6" w:rsidR="004A33F1" w:rsidTr="00E03291" w14:paraId="4A1E4091" wp14:textId="77777777">
        <w:trPr>
          <w:trHeight w:val="681"/>
        </w:trPr>
        <w:tc>
          <w:tcPr>
            <w:tcW w:w="1439" w:type="dxa"/>
            <w:shd w:val="clear" w:color="auto" w:fill="auto"/>
          </w:tcPr>
          <w:p w:rsidRPr="00E03291" w:rsidR="004A33F1" w:rsidP="00E03291" w:rsidRDefault="00A607AC" w14:paraId="66921459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Nr efektu kształcenia</w:t>
            </w:r>
          </w:p>
        </w:tc>
        <w:tc>
          <w:tcPr>
            <w:tcW w:w="5059" w:type="dxa"/>
            <w:gridSpan w:val="3"/>
            <w:shd w:val="clear" w:color="auto" w:fill="auto"/>
          </w:tcPr>
          <w:p w:rsidRPr="00E03291" w:rsidR="004A33F1" w:rsidP="00E03291" w:rsidRDefault="00A607AC" w14:paraId="615E5370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Metoda weryfikacji efektu kształcenia</w:t>
            </w:r>
          </w:p>
        </w:tc>
        <w:tc>
          <w:tcPr>
            <w:tcW w:w="3182" w:type="dxa"/>
            <w:gridSpan w:val="3"/>
            <w:shd w:val="clear" w:color="auto" w:fill="auto"/>
          </w:tcPr>
          <w:p w:rsidRPr="00E03291" w:rsidR="004A33F1" w:rsidP="00E03291" w:rsidRDefault="00A607AC" w14:paraId="120D170D" wp14:textId="77777777">
            <w:pPr>
              <w:spacing w:line="240" w:lineRule="auto"/>
              <w:ind w:left="13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Forma zajęć (jeśli jest więcej niż jedna), na której zachodzi weryfikacja</w:t>
            </w:r>
          </w:p>
        </w:tc>
      </w:tr>
      <w:tr xmlns:wp14="http://schemas.microsoft.com/office/word/2010/wordml" w:rsidRPr="007C52E6" w:rsidR="004A33F1" w:rsidTr="00E03291" w14:paraId="301DAEA2" wp14:textId="77777777">
        <w:trPr>
          <w:trHeight w:val="340"/>
        </w:trPr>
        <w:tc>
          <w:tcPr>
            <w:tcW w:w="1439" w:type="dxa"/>
            <w:shd w:val="clear" w:color="auto" w:fill="auto"/>
          </w:tcPr>
          <w:p w:rsidRPr="00E03291" w:rsidR="004A33F1" w:rsidP="00E03291" w:rsidRDefault="00A607AC" w14:paraId="7F9D946F" wp14:textId="77777777">
            <w:pPr>
              <w:spacing w:line="240" w:lineRule="auto"/>
              <w:ind w:left="5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E1</w:t>
            </w:r>
          </w:p>
        </w:tc>
        <w:tc>
          <w:tcPr>
            <w:tcW w:w="5918" w:type="dxa"/>
            <w:gridSpan w:val="4"/>
            <w:shd w:val="clear" w:color="auto" w:fill="auto"/>
          </w:tcPr>
          <w:p w:rsidRPr="00E03291" w:rsidR="004A33F1" w:rsidP="00E03291" w:rsidRDefault="00A607AC" w14:paraId="4B4CD45D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pytania na zaliczeniu wykładu</w:t>
            </w:r>
          </w:p>
        </w:tc>
        <w:tc>
          <w:tcPr>
            <w:tcW w:w="2323" w:type="dxa"/>
            <w:gridSpan w:val="2"/>
            <w:shd w:val="clear" w:color="auto" w:fill="auto"/>
          </w:tcPr>
          <w:p w:rsidRPr="00E03291" w:rsidR="004A33F1" w:rsidP="00E03291" w:rsidRDefault="00A607AC" w14:paraId="7F659B18" wp14:textId="77777777">
            <w:pPr>
              <w:spacing w:line="240" w:lineRule="auto"/>
              <w:ind w:left="71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W</w:t>
            </w:r>
          </w:p>
        </w:tc>
      </w:tr>
      <w:tr xmlns:wp14="http://schemas.microsoft.com/office/word/2010/wordml" w:rsidRPr="007C52E6" w:rsidR="004A33F1" w:rsidTr="00E03291" w14:paraId="162619CC" wp14:textId="77777777">
        <w:trPr>
          <w:trHeight w:val="339"/>
        </w:trPr>
        <w:tc>
          <w:tcPr>
            <w:tcW w:w="1439" w:type="dxa"/>
            <w:shd w:val="clear" w:color="auto" w:fill="auto"/>
          </w:tcPr>
          <w:p w:rsidRPr="00E03291" w:rsidR="004A33F1" w:rsidP="00E03291" w:rsidRDefault="00A607AC" w14:paraId="275F0184" wp14:textId="77777777">
            <w:pPr>
              <w:spacing w:line="240" w:lineRule="auto"/>
              <w:ind w:left="5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E2</w:t>
            </w:r>
          </w:p>
        </w:tc>
        <w:tc>
          <w:tcPr>
            <w:tcW w:w="5918" w:type="dxa"/>
            <w:gridSpan w:val="4"/>
            <w:shd w:val="clear" w:color="auto" w:fill="auto"/>
          </w:tcPr>
          <w:p w:rsidRPr="00E03291" w:rsidR="004A33F1" w:rsidP="00E03291" w:rsidRDefault="00A607AC" w14:paraId="5604798B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pytania na zaliczeniu wykładu</w:t>
            </w:r>
          </w:p>
        </w:tc>
        <w:tc>
          <w:tcPr>
            <w:tcW w:w="2323" w:type="dxa"/>
            <w:gridSpan w:val="2"/>
            <w:shd w:val="clear" w:color="auto" w:fill="auto"/>
          </w:tcPr>
          <w:p w:rsidRPr="00E03291" w:rsidR="004A33F1" w:rsidP="00E03291" w:rsidRDefault="00A607AC" w14:paraId="3A615B66" wp14:textId="77777777">
            <w:pPr>
              <w:spacing w:line="240" w:lineRule="auto"/>
              <w:ind w:left="71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W</w:t>
            </w:r>
          </w:p>
        </w:tc>
      </w:tr>
      <w:tr xmlns:wp14="http://schemas.microsoft.com/office/word/2010/wordml" w:rsidRPr="007C52E6" w:rsidR="004A33F1" w:rsidTr="00E03291" w14:paraId="7733A8FB" wp14:textId="77777777">
        <w:trPr>
          <w:trHeight w:val="339"/>
        </w:trPr>
        <w:tc>
          <w:tcPr>
            <w:tcW w:w="1439" w:type="dxa"/>
            <w:shd w:val="clear" w:color="auto" w:fill="auto"/>
          </w:tcPr>
          <w:p w:rsidRPr="00E03291" w:rsidR="004A33F1" w:rsidP="00E03291" w:rsidRDefault="00A607AC" w14:paraId="24C218FF" wp14:textId="77777777">
            <w:pPr>
              <w:spacing w:line="240" w:lineRule="auto"/>
              <w:ind w:left="5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E3</w:t>
            </w:r>
          </w:p>
        </w:tc>
        <w:tc>
          <w:tcPr>
            <w:tcW w:w="5918" w:type="dxa"/>
            <w:gridSpan w:val="4"/>
            <w:shd w:val="clear" w:color="auto" w:fill="auto"/>
          </w:tcPr>
          <w:p w:rsidRPr="00E03291" w:rsidR="004A33F1" w:rsidP="00E03291" w:rsidRDefault="00A607AC" w14:paraId="5131FD83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pytania na zaliczeniu wykładu</w:t>
            </w:r>
          </w:p>
        </w:tc>
        <w:tc>
          <w:tcPr>
            <w:tcW w:w="2323" w:type="dxa"/>
            <w:gridSpan w:val="2"/>
            <w:shd w:val="clear" w:color="auto" w:fill="auto"/>
          </w:tcPr>
          <w:p w:rsidRPr="00E03291" w:rsidR="004A33F1" w:rsidP="00E03291" w:rsidRDefault="00A607AC" w14:paraId="1170B1EE" wp14:textId="77777777">
            <w:pPr>
              <w:spacing w:line="240" w:lineRule="auto"/>
              <w:ind w:left="71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W</w:t>
            </w:r>
          </w:p>
        </w:tc>
      </w:tr>
      <w:tr xmlns:wp14="http://schemas.microsoft.com/office/word/2010/wordml" w:rsidRPr="007C52E6" w:rsidR="004A33F1" w:rsidTr="00E03291" w14:paraId="7CA86D53" wp14:textId="77777777">
        <w:trPr>
          <w:trHeight w:val="340"/>
        </w:trPr>
        <w:tc>
          <w:tcPr>
            <w:tcW w:w="1439" w:type="dxa"/>
            <w:shd w:val="clear" w:color="auto" w:fill="auto"/>
          </w:tcPr>
          <w:p w:rsidRPr="00E03291" w:rsidR="004A33F1" w:rsidP="00E03291" w:rsidRDefault="00A607AC" w14:paraId="3BE03416" wp14:textId="77777777">
            <w:pPr>
              <w:spacing w:line="240" w:lineRule="auto"/>
              <w:ind w:left="5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E4</w:t>
            </w:r>
          </w:p>
        </w:tc>
        <w:tc>
          <w:tcPr>
            <w:tcW w:w="5918" w:type="dxa"/>
            <w:gridSpan w:val="4"/>
            <w:shd w:val="clear" w:color="auto" w:fill="auto"/>
          </w:tcPr>
          <w:p w:rsidRPr="00E03291" w:rsidR="004A33F1" w:rsidP="00E03291" w:rsidRDefault="00A607AC" w14:paraId="232AA39B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pytania na zaliczeniu wykładu</w:t>
            </w:r>
          </w:p>
        </w:tc>
        <w:tc>
          <w:tcPr>
            <w:tcW w:w="2323" w:type="dxa"/>
            <w:gridSpan w:val="2"/>
            <w:shd w:val="clear" w:color="auto" w:fill="auto"/>
          </w:tcPr>
          <w:p w:rsidRPr="00E03291" w:rsidR="004A33F1" w:rsidP="00E03291" w:rsidRDefault="00A607AC" w14:paraId="6CECF598" wp14:textId="77777777">
            <w:pPr>
              <w:spacing w:line="240" w:lineRule="auto"/>
              <w:ind w:left="71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W</w:t>
            </w:r>
          </w:p>
        </w:tc>
      </w:tr>
      <w:tr xmlns:wp14="http://schemas.microsoft.com/office/word/2010/wordml" w:rsidRPr="007C52E6" w:rsidR="000C77DB" w:rsidTr="00E03291" w14:paraId="7592F3F2" wp14:textId="77777777">
        <w:trPr>
          <w:trHeight w:val="340"/>
        </w:trPr>
        <w:tc>
          <w:tcPr>
            <w:tcW w:w="1439" w:type="dxa"/>
            <w:shd w:val="clear" w:color="auto" w:fill="auto"/>
          </w:tcPr>
          <w:p w:rsidRPr="000C77DB" w:rsidR="000C77DB" w:rsidP="00E03291" w:rsidRDefault="000C77DB" w14:paraId="1CC3954A" wp14:textId="77777777">
            <w:pPr>
              <w:spacing w:line="240" w:lineRule="auto"/>
              <w:ind w:left="59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 w:rsidRPr="000C77DB">
              <w:rPr>
                <w:rFonts w:ascii="Times New Roman" w:hAnsi="Times New Roman" w:eastAsia="Arial" w:cs="Times New Roman"/>
                <w:color w:val="FF0000"/>
              </w:rPr>
              <w:t>E5</w:t>
            </w:r>
          </w:p>
        </w:tc>
        <w:tc>
          <w:tcPr>
            <w:tcW w:w="5918" w:type="dxa"/>
            <w:gridSpan w:val="4"/>
            <w:shd w:val="clear" w:color="auto" w:fill="auto"/>
          </w:tcPr>
          <w:p w:rsidRPr="00486F9A" w:rsidR="000C77DB" w:rsidP="00E03291" w:rsidRDefault="00486F9A" w14:paraId="11144922" wp14:textId="77777777">
            <w:pPr>
              <w:spacing w:line="240" w:lineRule="auto"/>
              <w:ind w:left="0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486F9A">
              <w:rPr>
                <w:rFonts w:ascii="Times New Roman" w:hAnsi="Times New Roman" w:eastAsia="Arial" w:cs="Times New Roman"/>
                <w:color w:val="FF0000"/>
                <w:sz w:val="20"/>
              </w:rPr>
              <w:t>pytania na zaliczeniu wykładu</w:t>
            </w:r>
          </w:p>
        </w:tc>
        <w:tc>
          <w:tcPr>
            <w:tcW w:w="2323" w:type="dxa"/>
            <w:gridSpan w:val="2"/>
            <w:shd w:val="clear" w:color="auto" w:fill="auto"/>
          </w:tcPr>
          <w:p w:rsidRPr="00486F9A" w:rsidR="000C77DB" w:rsidP="00E03291" w:rsidRDefault="00486F9A" w14:paraId="7171ECD6" wp14:textId="77777777">
            <w:pPr>
              <w:spacing w:line="240" w:lineRule="auto"/>
              <w:ind w:left="71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 w:rsidRPr="00486F9A">
              <w:rPr>
                <w:rFonts w:ascii="Times New Roman" w:hAnsi="Times New Roman" w:eastAsia="Arial" w:cs="Times New Roman"/>
                <w:color w:val="FF0000"/>
              </w:rPr>
              <w:t>W</w:t>
            </w:r>
          </w:p>
        </w:tc>
      </w:tr>
      <w:tr xmlns:wp14="http://schemas.microsoft.com/office/word/2010/wordml" w:rsidRPr="007C52E6" w:rsidR="000C77DB" w:rsidTr="00E03291" w14:paraId="56A1EDCF" wp14:textId="77777777">
        <w:trPr>
          <w:trHeight w:val="340"/>
        </w:trPr>
        <w:tc>
          <w:tcPr>
            <w:tcW w:w="1439" w:type="dxa"/>
            <w:shd w:val="clear" w:color="auto" w:fill="auto"/>
          </w:tcPr>
          <w:p w:rsidRPr="000C77DB" w:rsidR="000C77DB" w:rsidP="00E03291" w:rsidRDefault="000C77DB" w14:paraId="5C475126" wp14:textId="77777777">
            <w:pPr>
              <w:spacing w:line="240" w:lineRule="auto"/>
              <w:ind w:left="59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 w:rsidRPr="000C77DB">
              <w:rPr>
                <w:rFonts w:ascii="Times New Roman" w:hAnsi="Times New Roman" w:eastAsia="Arial" w:cs="Times New Roman"/>
                <w:color w:val="FF0000"/>
              </w:rPr>
              <w:t>E6</w:t>
            </w:r>
          </w:p>
        </w:tc>
        <w:tc>
          <w:tcPr>
            <w:tcW w:w="5918" w:type="dxa"/>
            <w:gridSpan w:val="4"/>
            <w:shd w:val="clear" w:color="auto" w:fill="auto"/>
          </w:tcPr>
          <w:p w:rsidRPr="00486F9A" w:rsidR="000C77DB" w:rsidP="00E03291" w:rsidRDefault="00486F9A" w14:paraId="435EF656" wp14:textId="77777777">
            <w:pPr>
              <w:spacing w:line="240" w:lineRule="auto"/>
              <w:ind w:left="0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486F9A">
              <w:rPr>
                <w:rFonts w:ascii="Times New Roman" w:hAnsi="Times New Roman" w:eastAsia="Arial" w:cs="Times New Roman"/>
                <w:color w:val="FF0000"/>
                <w:sz w:val="20"/>
              </w:rPr>
              <w:t>pytania na zaliczeniu wykładu</w:t>
            </w:r>
          </w:p>
        </w:tc>
        <w:tc>
          <w:tcPr>
            <w:tcW w:w="2323" w:type="dxa"/>
            <w:gridSpan w:val="2"/>
            <w:shd w:val="clear" w:color="auto" w:fill="auto"/>
          </w:tcPr>
          <w:p w:rsidRPr="00486F9A" w:rsidR="000C77DB" w:rsidP="00E03291" w:rsidRDefault="00486F9A" w14:paraId="7594F800" wp14:textId="77777777">
            <w:pPr>
              <w:spacing w:line="240" w:lineRule="auto"/>
              <w:ind w:left="71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 w:rsidRPr="00486F9A">
              <w:rPr>
                <w:rFonts w:ascii="Times New Roman" w:hAnsi="Times New Roman" w:eastAsia="Arial" w:cs="Times New Roman"/>
                <w:color w:val="FF0000"/>
              </w:rPr>
              <w:t>W</w:t>
            </w:r>
          </w:p>
        </w:tc>
      </w:tr>
      <w:tr xmlns:wp14="http://schemas.microsoft.com/office/word/2010/wordml" w:rsidRPr="007C52E6" w:rsidR="00E03291" w:rsidTr="00E03291" w14:paraId="589C7F34" wp14:textId="77777777">
        <w:trPr>
          <w:trHeight w:val="416"/>
        </w:trPr>
        <w:tc>
          <w:tcPr>
            <w:tcW w:w="1439" w:type="dxa"/>
            <w:vMerge w:val="restart"/>
            <w:shd w:val="clear" w:color="auto" w:fill="auto"/>
          </w:tcPr>
          <w:p w:rsidRPr="00E03291" w:rsidR="004A33F1" w:rsidP="00E03291" w:rsidRDefault="007C52E6" w14:paraId="5D5FE86A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>Bilans nakładu pracy studenta (w godzinach)</w:t>
            </w:r>
          </w:p>
        </w:tc>
        <w:tc>
          <w:tcPr>
            <w:tcW w:w="5918" w:type="dxa"/>
            <w:gridSpan w:val="4"/>
            <w:shd w:val="clear" w:color="auto" w:fill="auto"/>
          </w:tcPr>
          <w:p w:rsidRPr="00E03291" w:rsidR="004A33F1" w:rsidP="00E03291" w:rsidRDefault="00A607AC" w14:paraId="6F4D7686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 xml:space="preserve">Udział w </w:t>
            </w:r>
            <w:r w:rsidRPr="00E03291" w:rsidR="00932352">
              <w:rPr>
                <w:rFonts w:ascii="Times New Roman" w:hAnsi="Times New Roman" w:eastAsia="Arial" w:cs="Times New Roman"/>
                <w:sz w:val="20"/>
              </w:rPr>
              <w:t>ćwiczeniach</w:t>
            </w:r>
          </w:p>
        </w:tc>
        <w:tc>
          <w:tcPr>
            <w:tcW w:w="1122" w:type="dxa"/>
            <w:shd w:val="clear" w:color="auto" w:fill="auto"/>
          </w:tcPr>
          <w:p w:rsidRPr="00E03291" w:rsidR="004A33F1" w:rsidP="00E03291" w:rsidRDefault="00A607AC" w14:paraId="54A7C641" wp14:textId="77777777">
            <w:pPr>
              <w:spacing w:line="240" w:lineRule="auto"/>
              <w:ind w:left="6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15x1h=</w:t>
            </w:r>
          </w:p>
        </w:tc>
        <w:tc>
          <w:tcPr>
            <w:tcW w:w="1201" w:type="dxa"/>
            <w:shd w:val="clear" w:color="auto" w:fill="auto"/>
          </w:tcPr>
          <w:p w:rsidRPr="00E03291" w:rsidR="004A33F1" w:rsidP="00E03291" w:rsidRDefault="00A607AC" w14:paraId="33CFEC6B" wp14:textId="77777777">
            <w:pPr>
              <w:spacing w:line="240" w:lineRule="auto"/>
              <w:ind w:left="6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7C52E6" w:rsidR="00E03291" w:rsidTr="00E03291" w14:paraId="2BC95920" wp14:textId="77777777">
        <w:trPr>
          <w:trHeight w:val="436"/>
        </w:trPr>
        <w:tc>
          <w:tcPr>
            <w:tcW w:w="0" w:type="auto"/>
            <w:vMerge/>
            <w:shd w:val="clear" w:color="auto" w:fill="auto"/>
          </w:tcPr>
          <w:p w:rsidRPr="00E03291" w:rsidR="004A33F1" w:rsidP="00E03291" w:rsidRDefault="004A33F1" w14:paraId="6A05A809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918" w:type="dxa"/>
            <w:gridSpan w:val="4"/>
            <w:shd w:val="clear" w:color="auto" w:fill="auto"/>
          </w:tcPr>
          <w:p w:rsidRPr="00E03291" w:rsidR="004A33F1" w:rsidP="00E03291" w:rsidRDefault="00A607AC" w14:paraId="040B8E96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Udział w konsultacjach</w:t>
            </w:r>
          </w:p>
        </w:tc>
        <w:tc>
          <w:tcPr>
            <w:tcW w:w="1122" w:type="dxa"/>
            <w:shd w:val="clear" w:color="auto" w:fill="auto"/>
          </w:tcPr>
          <w:p w:rsidRPr="00E03291" w:rsidR="004A33F1" w:rsidP="00E03291" w:rsidRDefault="00A607AC" w14:paraId="75D01942" wp14:textId="77777777">
            <w:pPr>
              <w:spacing w:line="240" w:lineRule="auto"/>
              <w:ind w:left="6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5x1h=</w:t>
            </w:r>
          </w:p>
        </w:tc>
        <w:tc>
          <w:tcPr>
            <w:tcW w:w="1201" w:type="dxa"/>
            <w:shd w:val="clear" w:color="auto" w:fill="auto"/>
          </w:tcPr>
          <w:p w:rsidRPr="00E03291" w:rsidR="004A33F1" w:rsidP="00E03291" w:rsidRDefault="00A607AC" w14:paraId="78941E47" wp14:textId="77777777">
            <w:pPr>
              <w:spacing w:line="240" w:lineRule="auto"/>
              <w:ind w:left="6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7C52E6" w:rsidR="00E03291" w:rsidTr="00E03291" w14:paraId="3F8DC0A1" wp14:textId="77777777">
        <w:trPr>
          <w:trHeight w:val="386"/>
        </w:trPr>
        <w:tc>
          <w:tcPr>
            <w:tcW w:w="0" w:type="auto"/>
            <w:vMerge/>
            <w:shd w:val="clear" w:color="auto" w:fill="auto"/>
          </w:tcPr>
          <w:p w:rsidRPr="00E03291" w:rsidR="004A33F1" w:rsidP="00E03291" w:rsidRDefault="004A33F1" w14:paraId="5A39BBE3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918" w:type="dxa"/>
            <w:gridSpan w:val="4"/>
            <w:shd w:val="clear" w:color="auto" w:fill="auto"/>
          </w:tcPr>
          <w:p w:rsidRPr="00E03291" w:rsidR="004A33F1" w:rsidP="00E03291" w:rsidRDefault="00A607AC" w14:paraId="4C360138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Przygotowanie do zaliczenia wykładu</w:t>
            </w:r>
          </w:p>
        </w:tc>
        <w:tc>
          <w:tcPr>
            <w:tcW w:w="1122" w:type="dxa"/>
            <w:shd w:val="clear" w:color="auto" w:fill="auto"/>
          </w:tcPr>
          <w:p w:rsidRPr="00E03291" w:rsidR="004A33F1" w:rsidP="00E03291" w:rsidRDefault="00932352" w14:paraId="1AEC05DD" wp14:textId="77777777">
            <w:pPr>
              <w:spacing w:line="240" w:lineRule="auto"/>
              <w:ind w:left="70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5</w:t>
            </w:r>
            <w:r w:rsidRPr="00E03291" w:rsidR="00A607AC">
              <w:rPr>
                <w:rFonts w:ascii="Times New Roman" w:hAnsi="Times New Roman" w:eastAsia="Arial" w:cs="Times New Roman"/>
              </w:rPr>
              <w:t>h</w:t>
            </w:r>
          </w:p>
        </w:tc>
        <w:tc>
          <w:tcPr>
            <w:tcW w:w="1201" w:type="dxa"/>
            <w:shd w:val="clear" w:color="auto" w:fill="auto"/>
          </w:tcPr>
          <w:p w:rsidRPr="00E03291" w:rsidR="004A33F1" w:rsidP="00E03291" w:rsidRDefault="00932352" w14:paraId="44240AAE" wp14:textId="77777777">
            <w:pPr>
              <w:spacing w:line="240" w:lineRule="auto"/>
              <w:ind w:left="6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7C52E6" w:rsidR="00E03291" w:rsidTr="00E03291" w14:paraId="37D3FC2C" wp14:textId="77777777">
        <w:trPr>
          <w:trHeight w:val="484"/>
        </w:trPr>
        <w:tc>
          <w:tcPr>
            <w:tcW w:w="0" w:type="auto"/>
            <w:vMerge/>
            <w:shd w:val="clear" w:color="auto" w:fill="auto"/>
          </w:tcPr>
          <w:p w:rsidRPr="00E03291" w:rsidR="004A33F1" w:rsidP="00E03291" w:rsidRDefault="004A33F1" w14:paraId="41C8F396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918" w:type="dxa"/>
            <w:gridSpan w:val="4"/>
            <w:shd w:val="clear" w:color="auto" w:fill="auto"/>
          </w:tcPr>
          <w:p w:rsidRPr="00E03291" w:rsidR="004A33F1" w:rsidP="00E03291" w:rsidRDefault="004A33F1" w14:paraId="72A3D3EC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shd w:val="clear" w:color="auto" w:fill="auto"/>
          </w:tcPr>
          <w:p w:rsidRPr="00E03291" w:rsidR="004A33F1" w:rsidP="00E03291" w:rsidRDefault="00A607AC" w14:paraId="0D46FD71" wp14:textId="77777777">
            <w:pPr>
              <w:spacing w:line="240" w:lineRule="auto"/>
              <w:ind w:left="5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 xml:space="preserve">RAZEM: </w:t>
            </w:r>
          </w:p>
        </w:tc>
        <w:tc>
          <w:tcPr>
            <w:tcW w:w="1201" w:type="dxa"/>
            <w:shd w:val="clear" w:color="auto" w:fill="auto"/>
          </w:tcPr>
          <w:p w:rsidRPr="00E03291" w:rsidR="004A33F1" w:rsidP="00E03291" w:rsidRDefault="00932352" w14:paraId="4BFDD700" wp14:textId="77777777">
            <w:pPr>
              <w:spacing w:line="240" w:lineRule="auto"/>
              <w:ind w:left="5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25</w:t>
            </w:r>
          </w:p>
        </w:tc>
      </w:tr>
      <w:tr xmlns:wp14="http://schemas.microsoft.com/office/word/2010/wordml" w:rsidRPr="007C52E6" w:rsidR="00E03291" w:rsidTr="00E03291" w14:paraId="6A674BAF" wp14:textId="77777777">
        <w:trPr>
          <w:trHeight w:val="356"/>
        </w:trPr>
        <w:tc>
          <w:tcPr>
            <w:tcW w:w="1439" w:type="dxa"/>
            <w:vMerge w:val="restart"/>
            <w:shd w:val="clear" w:color="auto" w:fill="auto"/>
          </w:tcPr>
          <w:p w:rsidRPr="00E03291" w:rsidR="004A33F1" w:rsidP="00E03291" w:rsidRDefault="00A607AC" w14:paraId="2BF01747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Wskaźniki ilościowe</w:t>
            </w:r>
          </w:p>
        </w:tc>
        <w:tc>
          <w:tcPr>
            <w:tcW w:w="5918" w:type="dxa"/>
            <w:gridSpan w:val="4"/>
            <w:vMerge w:val="restart"/>
            <w:shd w:val="clear" w:color="auto" w:fill="auto"/>
          </w:tcPr>
          <w:p w:rsidRPr="00E03291" w:rsidR="004A33F1" w:rsidP="00E03291" w:rsidRDefault="00A607AC" w14:paraId="59AA01C0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 xml:space="preserve">Nakład pracy studenta związany z zajęciami wymagającymi bezpośredniego udziału nauczyciela: </w:t>
            </w:r>
          </w:p>
        </w:tc>
        <w:tc>
          <w:tcPr>
            <w:tcW w:w="1122" w:type="dxa"/>
            <w:vMerge w:val="restart"/>
            <w:shd w:val="clear" w:color="auto" w:fill="auto"/>
          </w:tcPr>
          <w:p w:rsidRPr="00E03291" w:rsidR="004A33F1" w:rsidP="00E03291" w:rsidRDefault="00A607AC" w14:paraId="5007C906" wp14:textId="77777777">
            <w:pPr>
              <w:spacing w:line="240" w:lineRule="auto"/>
              <w:ind w:left="71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20</w:t>
            </w:r>
          </w:p>
        </w:tc>
        <w:tc>
          <w:tcPr>
            <w:tcW w:w="1201" w:type="dxa"/>
            <w:shd w:val="clear" w:color="auto" w:fill="auto"/>
          </w:tcPr>
          <w:p w:rsidRPr="00E03291" w:rsidR="004A33F1" w:rsidP="00E03291" w:rsidRDefault="00A607AC" w14:paraId="446CF0A1" wp14:textId="77777777">
            <w:pPr>
              <w:spacing w:line="240" w:lineRule="auto"/>
              <w:ind w:left="58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 xml:space="preserve">ECTS </w:t>
            </w:r>
          </w:p>
        </w:tc>
      </w:tr>
      <w:tr xmlns:wp14="http://schemas.microsoft.com/office/word/2010/wordml" w:rsidRPr="007C52E6" w:rsidR="00E03291" w:rsidTr="00E03291" w14:paraId="09EB7748" wp14:textId="77777777">
        <w:trPr>
          <w:trHeight w:val="637"/>
        </w:trPr>
        <w:tc>
          <w:tcPr>
            <w:tcW w:w="0" w:type="auto"/>
            <w:vMerge/>
            <w:shd w:val="clear" w:color="auto" w:fill="auto"/>
          </w:tcPr>
          <w:p w:rsidRPr="00E03291" w:rsidR="004A33F1" w:rsidP="00E03291" w:rsidRDefault="004A33F1" w14:paraId="0D0B940D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4"/>
            <w:vMerge/>
            <w:shd w:val="clear" w:color="auto" w:fill="auto"/>
          </w:tcPr>
          <w:p w:rsidRPr="00E03291" w:rsidR="004A33F1" w:rsidP="00E03291" w:rsidRDefault="004A33F1" w14:paraId="0E27B00A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Pr="00E03291" w:rsidR="004A33F1" w:rsidP="00E03291" w:rsidRDefault="004A33F1" w14:paraId="60061E4C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shd w:val="clear" w:color="auto" w:fill="auto"/>
          </w:tcPr>
          <w:p w:rsidRPr="00E03291" w:rsidR="004A33F1" w:rsidP="00E03291" w:rsidRDefault="00932352" w14:paraId="7B010953" wp14:textId="77777777">
            <w:pPr>
              <w:spacing w:line="240" w:lineRule="auto"/>
              <w:ind w:left="6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0,8</w:t>
            </w:r>
          </w:p>
        </w:tc>
      </w:tr>
      <w:tr xmlns:wp14="http://schemas.microsoft.com/office/word/2010/wordml" w:rsidRPr="007C52E6" w:rsidR="00E03291" w:rsidTr="00E03291" w14:paraId="0E30CB7D" wp14:textId="77777777">
        <w:trPr>
          <w:trHeight w:val="667"/>
        </w:trPr>
        <w:tc>
          <w:tcPr>
            <w:tcW w:w="0" w:type="auto"/>
            <w:vMerge/>
            <w:shd w:val="clear" w:color="auto" w:fill="auto"/>
          </w:tcPr>
          <w:p w:rsidRPr="00E03291" w:rsidR="004A33F1" w:rsidP="00E03291" w:rsidRDefault="004A33F1" w14:paraId="44EAFD9C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918" w:type="dxa"/>
            <w:gridSpan w:val="4"/>
            <w:shd w:val="clear" w:color="auto" w:fill="auto"/>
          </w:tcPr>
          <w:p w:rsidRPr="00E03291" w:rsidR="004A33F1" w:rsidP="00E03291" w:rsidRDefault="00A607AC" w14:paraId="26F0E60B" wp14:textId="77777777">
            <w:pPr>
              <w:spacing w:line="240" w:lineRule="auto"/>
              <w:ind w:left="48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 xml:space="preserve">Nakład pracy studenta związany z zajęciami o charakterze praktycznym: </w:t>
            </w:r>
          </w:p>
        </w:tc>
        <w:tc>
          <w:tcPr>
            <w:tcW w:w="1122" w:type="dxa"/>
            <w:shd w:val="clear" w:color="auto" w:fill="auto"/>
          </w:tcPr>
          <w:p w:rsidRPr="00E03291" w:rsidR="004A33F1" w:rsidP="00E03291" w:rsidRDefault="00932352" w14:paraId="72A4FFC0" wp14:textId="77777777">
            <w:pPr>
              <w:spacing w:line="240" w:lineRule="auto"/>
              <w:ind w:left="71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2</w:t>
            </w:r>
            <w:r w:rsidRPr="00E03291" w:rsidR="00A607AC">
              <w:rPr>
                <w:rFonts w:ascii="Times New Roman" w:hAnsi="Times New Roman" w:eastAsia="Arial" w:cs="Times New Roman"/>
              </w:rPr>
              <w:t>0</w:t>
            </w:r>
          </w:p>
        </w:tc>
        <w:tc>
          <w:tcPr>
            <w:tcW w:w="1201" w:type="dxa"/>
            <w:shd w:val="clear" w:color="auto" w:fill="auto"/>
          </w:tcPr>
          <w:p w:rsidRPr="00E03291" w:rsidR="004A33F1" w:rsidP="00E03291" w:rsidRDefault="00A607AC" w14:paraId="0A5955BB" wp14:textId="77777777">
            <w:pPr>
              <w:spacing w:line="240" w:lineRule="auto"/>
              <w:ind w:left="6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0</w:t>
            </w:r>
            <w:r w:rsidRPr="00E03291" w:rsidR="00932352">
              <w:rPr>
                <w:rFonts w:ascii="Times New Roman" w:hAnsi="Times New Roman" w:eastAsia="Arial" w:cs="Times New Roman"/>
              </w:rPr>
              <w:t>,8</w:t>
            </w:r>
          </w:p>
        </w:tc>
      </w:tr>
      <w:tr xmlns:wp14="http://schemas.microsoft.com/office/word/2010/wordml" w:rsidRPr="007C52E6" w:rsidR="004A33F1" w:rsidTr="00E03291" w14:paraId="7735E4F1" wp14:textId="77777777">
        <w:trPr>
          <w:trHeight w:val="1732"/>
        </w:trPr>
        <w:tc>
          <w:tcPr>
            <w:tcW w:w="1439" w:type="dxa"/>
            <w:shd w:val="clear" w:color="auto" w:fill="auto"/>
          </w:tcPr>
          <w:p w:rsidRPr="00E03291" w:rsidR="004A33F1" w:rsidP="00E03291" w:rsidRDefault="00A607AC" w14:paraId="729C9695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Literatura podstawowa:</w:t>
            </w:r>
          </w:p>
        </w:tc>
        <w:tc>
          <w:tcPr>
            <w:tcW w:w="8241" w:type="dxa"/>
            <w:gridSpan w:val="6"/>
            <w:shd w:val="clear" w:color="auto" w:fill="auto"/>
          </w:tcPr>
          <w:p w:rsidRPr="008C65C1" w:rsidR="004A33F1" w:rsidP="00E03291" w:rsidRDefault="00A607AC" w14:paraId="06AFEA08" wp14:textId="77777777">
            <w:pPr>
              <w:spacing w:after="11" w:line="240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 xml:space="preserve">Vademecum teleinformatyka I : praca zbiorowa / aut. </w:t>
            </w:r>
            <w:r w:rsidRPr="008C65C1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 xml:space="preserve">Janusz </w:t>
            </w:r>
            <w:proofErr w:type="spellStart"/>
            <w:r w:rsidRPr="008C65C1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>Chustecki</w:t>
            </w:r>
            <w:proofErr w:type="spellEnd"/>
            <w:r w:rsidRPr="008C65C1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 xml:space="preserve"> [</w:t>
            </w:r>
            <w:proofErr w:type="spellStart"/>
            <w:r w:rsidRPr="008C65C1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>i</w:t>
            </w:r>
            <w:proofErr w:type="spellEnd"/>
            <w:r w:rsidRPr="008C65C1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 xml:space="preserve"> in.] 1999.</w:t>
            </w:r>
          </w:p>
          <w:p w:rsidRPr="00E03291" w:rsidR="004A33F1" w:rsidP="00E03291" w:rsidRDefault="00A607AC" w14:paraId="2BF34062" wp14:textId="77777777">
            <w:pPr>
              <w:spacing w:after="12" w:line="240" w:lineRule="auto"/>
              <w:ind w:left="0"/>
              <w:rPr>
                <w:rFonts w:ascii="Times New Roman" w:hAnsi="Times New Roman" w:cs="Times New Roman"/>
              </w:rPr>
            </w:pPr>
            <w:r w:rsidRPr="008C65C1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 xml:space="preserve">Norris Mark.  </w:t>
            </w:r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 xml:space="preserve">Teleinformatyka / Mark </w:t>
            </w:r>
            <w:proofErr w:type="spellStart"/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>Norris</w:t>
            </w:r>
            <w:proofErr w:type="spellEnd"/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 xml:space="preserve"> ; tł. z ang.  2002</w:t>
            </w:r>
          </w:p>
          <w:p w:rsidRPr="00E03291" w:rsidR="00932352" w:rsidP="00E03291" w:rsidRDefault="00A607AC" w14:paraId="2E277E4C" wp14:textId="77777777">
            <w:pPr>
              <w:spacing w:line="271" w:lineRule="auto"/>
              <w:ind w:left="0"/>
              <w:rPr>
                <w:rFonts w:ascii="Times New Roman" w:hAnsi="Times New Roman" w:cs="Times New Roman"/>
                <w:i/>
                <w:sz w:val="20"/>
              </w:rPr>
            </w:pPr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 xml:space="preserve">Vademecum teleinformatyka II : praca zbiorowa / [oprac. red. Tomasz </w:t>
            </w:r>
            <w:proofErr w:type="spellStart"/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>Boczyński</w:t>
            </w:r>
            <w:proofErr w:type="spellEnd"/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 xml:space="preserve">, Tomasz </w:t>
            </w:r>
            <w:proofErr w:type="spellStart"/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>Janoś</w:t>
            </w:r>
            <w:proofErr w:type="spellEnd"/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 xml:space="preserve">, Stefan Kaczmarek].  2002  </w:t>
            </w:r>
          </w:p>
          <w:p w:rsidRPr="00E03291" w:rsidR="004A33F1" w:rsidP="00E03291" w:rsidRDefault="00A607AC" w14:paraId="6305CE76" wp14:textId="77777777">
            <w:pPr>
              <w:spacing w:line="271" w:lineRule="auto"/>
              <w:ind w:left="0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 xml:space="preserve">Vademecum teleinformatyka III : praca zbiorowa : [komunikacja mobilna, bezpieczeństwo, technologie i protokoły sieciowe] / [red. prowadzący Tomasz </w:t>
            </w:r>
            <w:proofErr w:type="spellStart"/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>Janoś</w:t>
            </w:r>
            <w:proofErr w:type="spellEnd"/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>].  2004</w:t>
            </w:r>
          </w:p>
        </w:tc>
      </w:tr>
      <w:tr xmlns:wp14="http://schemas.microsoft.com/office/word/2010/wordml" w:rsidRPr="007C52E6" w:rsidR="004A33F1" w:rsidTr="00E03291" w14:paraId="5C1B4072" wp14:textId="77777777">
        <w:trPr>
          <w:trHeight w:val="1311"/>
        </w:trPr>
        <w:tc>
          <w:tcPr>
            <w:tcW w:w="1439" w:type="dxa"/>
            <w:shd w:val="clear" w:color="auto" w:fill="auto"/>
          </w:tcPr>
          <w:p w:rsidRPr="00E03291" w:rsidR="004A33F1" w:rsidP="00E03291" w:rsidRDefault="00A607AC" w14:paraId="218CA5F3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18"/>
              </w:rPr>
              <w:t>Literatura uzupełniająca:</w:t>
            </w:r>
          </w:p>
        </w:tc>
        <w:tc>
          <w:tcPr>
            <w:tcW w:w="8241" w:type="dxa"/>
            <w:gridSpan w:val="6"/>
            <w:shd w:val="clear" w:color="auto" w:fill="auto"/>
          </w:tcPr>
          <w:p w:rsidRPr="00E03291" w:rsidR="004A33F1" w:rsidP="00E03291" w:rsidRDefault="00A607AC" w14:paraId="5CCF01A1" wp14:textId="77777777">
            <w:pPr>
              <w:spacing w:line="271" w:lineRule="auto"/>
              <w:ind w:left="0" w:right="148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 xml:space="preserve">1.Urbanek, Adam.  Ilustrowany leksykon teleinformatyka / Adam Urbanek.  2001                                        2. Zarządzanie energią i teleinformatyka - ZET 2011 : materiały i studia, [Nałęczów, 9-11 lutego 2011] : praca zbiorowa / pod red. Henryka </w:t>
            </w:r>
            <w:proofErr w:type="spellStart"/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>Kapronia</w:t>
            </w:r>
            <w:proofErr w:type="spellEnd"/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>.  2011.</w:t>
            </w:r>
          </w:p>
          <w:p w:rsidR="004A33F1" w:rsidP="00E03291" w:rsidRDefault="00A607AC" w14:paraId="01BEB8F4" wp14:textId="77777777">
            <w:pPr>
              <w:spacing w:after="11" w:line="240" w:lineRule="auto"/>
              <w:ind w:left="0"/>
              <w:rPr>
                <w:rFonts w:ascii="Times New Roman" w:hAnsi="Times New Roman" w:eastAsia="Arial" w:cs="Times New Roman"/>
                <w:i/>
                <w:sz w:val="20"/>
              </w:rPr>
            </w:pPr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 xml:space="preserve">3. Zarządzanie energią i teleinformatyka - ZET 2010 : 10-12 lutego 2010 r., Nałęczów / org. Redakcja Rynku Energii, TNM IT Solutions, EMCA SA.  2010  </w:t>
            </w:r>
          </w:p>
          <w:p w:rsidRPr="008C65C1" w:rsidR="008C65C1" w:rsidP="008C65C1" w:rsidRDefault="008C65C1" w14:paraId="03E1BC14" wp14:textId="77777777">
            <w:pPr>
              <w:ind w:left="0"/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W. Chłopek (2020). Teleinformatyka w logistyce. PWN. </w:t>
            </w:r>
          </w:p>
          <w:p w:rsidRPr="008C65C1" w:rsidR="008C65C1" w:rsidP="008C65C1" w:rsidRDefault="008C65C1" w14:paraId="11223D8B" wp14:textId="77777777">
            <w:pPr>
              <w:ind w:left="0"/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M. </w:t>
            </w:r>
            <w:proofErr w:type="spellStart"/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Fertsch</w:t>
            </w:r>
            <w:proofErr w:type="spellEnd"/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J. Golińska-Dawson (2021). Nowoczesne technologie w logistyce. Wydawnictwo Politechniki Poznańskiej. </w:t>
            </w:r>
          </w:p>
          <w:p w:rsidRPr="008C65C1" w:rsidR="008C65C1" w:rsidP="008C65C1" w:rsidRDefault="008C65C1" w14:paraId="3D33470E" wp14:textId="77777777">
            <w:pPr>
              <w:ind w:left="0"/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J. Majewski (2022). Zarządzanie logistyką z wykorzystaniem systemów informatycznych. </w:t>
            </w:r>
            <w:proofErr w:type="spellStart"/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Difin</w:t>
            </w:r>
            <w:proofErr w:type="spellEnd"/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  <w:p w:rsidRPr="008C65C1" w:rsidR="008C65C1" w:rsidP="008C65C1" w:rsidRDefault="008C65C1" w14:paraId="351B3A14" wp14:textId="77777777">
            <w:pPr>
              <w:ind w:left="0"/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J. </w:t>
            </w:r>
            <w:proofErr w:type="spellStart"/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Neider</w:t>
            </w:r>
            <w:proofErr w:type="spellEnd"/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(2021). Logistyka zwrotna i zrównoważony rozwój. PWE. </w:t>
            </w:r>
          </w:p>
          <w:p w:rsidRPr="008C65C1" w:rsidR="008C65C1" w:rsidP="008C65C1" w:rsidRDefault="008C65C1" w14:paraId="74A64F4F" wp14:textId="77777777">
            <w:pPr>
              <w:ind w:left="0"/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P. Wojciechowski (2021). </w:t>
            </w:r>
            <w:proofErr w:type="spellStart"/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Blockchain</w:t>
            </w:r>
            <w:proofErr w:type="spellEnd"/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i </w:t>
            </w:r>
            <w:proofErr w:type="spellStart"/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IoT</w:t>
            </w:r>
            <w:proofErr w:type="spellEnd"/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logistyce. Helion. </w:t>
            </w:r>
          </w:p>
          <w:p w:rsidRPr="008C65C1" w:rsidR="008C65C1" w:rsidP="008C65C1" w:rsidRDefault="008C65C1" w14:paraId="10B9993C" wp14:textId="77777777">
            <w:pPr>
              <w:ind w:left="0"/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K. Lewandowska (2021). Technologie informatyczne w zarządzaniu logistyką. PWE. </w:t>
            </w:r>
          </w:p>
          <w:p w:rsidRPr="008C65C1" w:rsidR="008C65C1" w:rsidP="008C65C1" w:rsidRDefault="008C65C1" w14:paraId="5B80E944" wp14:textId="77777777">
            <w:pPr>
              <w:ind w:left="0"/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B. </w:t>
            </w:r>
            <w:proofErr w:type="spellStart"/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Rydzkowski</w:t>
            </w:r>
            <w:proofErr w:type="spellEnd"/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K. Wojewódzka-Król (2019). Systemy </w:t>
            </w:r>
            <w:proofErr w:type="spellStart"/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telematyczne</w:t>
            </w:r>
            <w:proofErr w:type="spellEnd"/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transporcie i logistyce. Wydawnictwo Uniwersytetu Gdańskiego</w:t>
            </w:r>
          </w:p>
        </w:tc>
      </w:tr>
      <w:tr xmlns:wp14="http://schemas.microsoft.com/office/word/2010/wordml" w:rsidRPr="007C52E6" w:rsidR="00E03291" w:rsidTr="00E03291" w14:paraId="110C011F" wp14:textId="77777777">
        <w:trPr>
          <w:trHeight w:val="598"/>
        </w:trPr>
        <w:tc>
          <w:tcPr>
            <w:tcW w:w="1439" w:type="dxa"/>
            <w:shd w:val="clear" w:color="auto" w:fill="auto"/>
          </w:tcPr>
          <w:p w:rsidRPr="00E03291" w:rsidR="004A33F1" w:rsidP="00E03291" w:rsidRDefault="00A607AC" w14:paraId="5DA554A9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Jednostka realizująca:</w:t>
            </w:r>
          </w:p>
        </w:tc>
        <w:tc>
          <w:tcPr>
            <w:tcW w:w="2621" w:type="dxa"/>
            <w:shd w:val="clear" w:color="auto" w:fill="auto"/>
          </w:tcPr>
          <w:p w:rsidRPr="00E03291" w:rsidR="004A33F1" w:rsidP="00E03291" w:rsidRDefault="007C52E6" w14:paraId="2D3FA988" wp14:textId="77777777">
            <w:pPr>
              <w:spacing w:line="240" w:lineRule="auto"/>
              <w:ind w:left="63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Wydział Rolniczo - Ekonomiczny</w:t>
            </w:r>
          </w:p>
        </w:tc>
        <w:tc>
          <w:tcPr>
            <w:tcW w:w="2070" w:type="dxa"/>
            <w:shd w:val="clear" w:color="auto" w:fill="auto"/>
          </w:tcPr>
          <w:p w:rsidRPr="00E03291" w:rsidR="004A33F1" w:rsidP="00E03291" w:rsidRDefault="007C52E6" w14:paraId="652F6652" wp14:textId="77777777">
            <w:pPr>
              <w:spacing w:line="240" w:lineRule="auto"/>
              <w:ind w:left="58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Osoby prowadzące</w:t>
            </w:r>
          </w:p>
        </w:tc>
        <w:tc>
          <w:tcPr>
            <w:tcW w:w="3550" w:type="dxa"/>
            <w:gridSpan w:val="4"/>
            <w:shd w:val="clear" w:color="auto" w:fill="auto"/>
          </w:tcPr>
          <w:p w:rsidRPr="00E03291" w:rsidR="004A33F1" w:rsidP="00E03291" w:rsidRDefault="00932352" w14:paraId="30BEDBAA" wp14:textId="77777777">
            <w:pPr>
              <w:spacing w:line="240" w:lineRule="auto"/>
              <w:ind w:left="20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 xml:space="preserve">Mgr inż. </w:t>
            </w:r>
            <w:proofErr w:type="spellStart"/>
            <w:r w:rsidRPr="00E03291">
              <w:rPr>
                <w:rFonts w:ascii="Times New Roman" w:hAnsi="Times New Roman" w:eastAsia="Arial" w:cs="Times New Roman"/>
                <w:sz w:val="20"/>
              </w:rPr>
              <w:t>Cwalina</w:t>
            </w:r>
            <w:proofErr w:type="spellEnd"/>
            <w:r w:rsidRPr="00E03291">
              <w:rPr>
                <w:rFonts w:ascii="Times New Roman" w:hAnsi="Times New Roman" w:eastAsia="Arial" w:cs="Times New Roman"/>
                <w:sz w:val="20"/>
              </w:rPr>
              <w:t xml:space="preserve"> </w:t>
            </w:r>
            <w:proofErr w:type="spellStart"/>
            <w:r w:rsidRPr="00E03291">
              <w:rPr>
                <w:rFonts w:ascii="Times New Roman" w:hAnsi="Times New Roman" w:eastAsia="Arial" w:cs="Times New Roman"/>
                <w:sz w:val="20"/>
              </w:rPr>
              <w:t>Krzystof</w:t>
            </w:r>
            <w:proofErr w:type="spellEnd"/>
          </w:p>
        </w:tc>
      </w:tr>
    </w:tbl>
    <w:p xmlns:wp14="http://schemas.microsoft.com/office/word/2010/wordml" w:rsidRPr="007C52E6" w:rsidR="004A33F1" w:rsidRDefault="004A33F1" w14:paraId="4B94D5A5" wp14:textId="77777777">
      <w:pPr>
        <w:rPr>
          <w:rFonts w:ascii="Times New Roman" w:hAnsi="Times New Roman" w:cs="Times New Roman"/>
        </w:rPr>
      </w:pPr>
    </w:p>
    <w:tbl>
      <w:tblPr>
        <w:tblW w:w="9742" w:type="dxa"/>
        <w:tblInd w:w="-108" w:type="dxa"/>
        <w:tblCellMar>
          <w:top w:w="46" w:type="dxa"/>
          <w:right w:w="115" w:type="dxa"/>
        </w:tblCellMar>
        <w:tblLook w:val="04A0" w:firstRow="1" w:lastRow="0" w:firstColumn="1" w:lastColumn="0" w:noHBand="0" w:noVBand="1"/>
      </w:tblPr>
      <w:tblGrid>
        <w:gridCol w:w="9742"/>
      </w:tblGrid>
      <w:tr xmlns:wp14="http://schemas.microsoft.com/office/word/2010/wordml" w:rsidRPr="007C52E6" w:rsidR="007C52E6" w:rsidTr="00E03291" w14:paraId="40F28A02" wp14:textId="77777777">
        <w:trPr>
          <w:trHeight w:val="278"/>
        </w:trPr>
        <w:tc>
          <w:tcPr>
            <w:tcW w:w="9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7AB64A12" wp14:textId="77777777">
            <w:pPr>
              <w:ind w:left="0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E1: Student zna podstawowe pojęcia i definicje stosowane w teleinformatyce </w:t>
            </w:r>
          </w:p>
        </w:tc>
      </w:tr>
      <w:tr xmlns:wp14="http://schemas.microsoft.com/office/word/2010/wordml" w:rsidRPr="007C52E6" w:rsidR="007C52E6" w:rsidTr="00E03291" w14:paraId="14919444" wp14:textId="77777777">
        <w:trPr>
          <w:trHeight w:val="547"/>
        </w:trPr>
        <w:tc>
          <w:tcPr>
            <w:tcW w:w="9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47423BE7" wp14:textId="77777777">
            <w:pPr>
              <w:ind w:left="0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E2: Student potrafi opisać budowę, zastosowanie oraz warunki eksploatacji wybranego rodzaju sieci teleinformatycznej </w:t>
            </w:r>
          </w:p>
        </w:tc>
      </w:tr>
      <w:tr xmlns:wp14="http://schemas.microsoft.com/office/word/2010/wordml" w:rsidRPr="007C52E6" w:rsidR="007C52E6" w:rsidTr="00E03291" w14:paraId="5FDFF111" wp14:textId="77777777">
        <w:trPr>
          <w:trHeight w:val="281"/>
        </w:trPr>
        <w:tc>
          <w:tcPr>
            <w:tcW w:w="9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3A78EB54" wp14:textId="77777777">
            <w:pPr>
              <w:ind w:left="0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E3: Student zna podstawowe problemy związane z transmisją i ochroną informacji w logistyce </w:t>
            </w:r>
          </w:p>
        </w:tc>
      </w:tr>
      <w:tr xmlns:wp14="http://schemas.microsoft.com/office/word/2010/wordml" w:rsidRPr="007C52E6" w:rsidR="007C52E6" w:rsidTr="00E03291" w14:paraId="14CA2882" wp14:textId="77777777">
        <w:trPr>
          <w:trHeight w:val="278"/>
        </w:trPr>
        <w:tc>
          <w:tcPr>
            <w:tcW w:w="9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48EB4409" wp14:textId="77777777">
            <w:pPr>
              <w:ind w:left="0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E4: Student zna podstawowe pojęcia związane z teorią i przetwarzaniem informacji w logistyce </w:t>
            </w:r>
          </w:p>
        </w:tc>
      </w:tr>
      <w:tr xmlns:wp14="http://schemas.microsoft.com/office/word/2010/wordml" w:rsidRPr="000C77DB" w:rsidR="000C77DB" w:rsidTr="00E03291" w14:paraId="1DFF4437" wp14:textId="77777777">
        <w:trPr>
          <w:trHeight w:val="278"/>
        </w:trPr>
        <w:tc>
          <w:tcPr>
            <w:tcW w:w="9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C77DB" w:rsidR="000C77DB" w:rsidP="000C77DB" w:rsidRDefault="000C77DB" w14:paraId="6B65E499" wp14:textId="77777777">
            <w:pPr>
              <w:ind w:left="0"/>
              <w:rPr>
                <w:rFonts w:ascii="Times New Roman" w:hAnsi="Times New Roman" w:cs="Times New Roman"/>
                <w:color w:val="FF0000"/>
              </w:rPr>
            </w:pPr>
            <w:r w:rsidRPr="000C77DB">
              <w:rPr>
                <w:rFonts w:ascii="Times New Roman" w:hAnsi="Times New Roman" w:cs="Times New Roman"/>
                <w:color w:val="FF0000"/>
              </w:rPr>
              <w:t xml:space="preserve">E5: Student potrafi wyjaśnić znaczenie </w:t>
            </w:r>
            <w:proofErr w:type="spellStart"/>
            <w:r w:rsidRPr="000C77DB">
              <w:rPr>
                <w:rFonts w:ascii="Times New Roman" w:hAnsi="Times New Roman" w:cs="Times New Roman"/>
                <w:color w:val="FF0000"/>
              </w:rPr>
              <w:t>IoT</w:t>
            </w:r>
            <w:proofErr w:type="spellEnd"/>
            <w:r w:rsidRPr="000C77DB">
              <w:rPr>
                <w:rFonts w:ascii="Times New Roman" w:hAnsi="Times New Roman" w:cs="Times New Roman"/>
                <w:color w:val="FF0000"/>
              </w:rPr>
              <w:t xml:space="preserve">, </w:t>
            </w:r>
            <w:proofErr w:type="spellStart"/>
            <w:r w:rsidRPr="000C77DB">
              <w:rPr>
                <w:rFonts w:ascii="Times New Roman" w:hAnsi="Times New Roman" w:cs="Times New Roman"/>
                <w:color w:val="FF0000"/>
              </w:rPr>
              <w:t>blockchain</w:t>
            </w:r>
            <w:proofErr w:type="spellEnd"/>
            <w:r w:rsidRPr="000C77DB">
              <w:rPr>
                <w:rFonts w:ascii="Times New Roman" w:hAnsi="Times New Roman" w:cs="Times New Roman"/>
                <w:color w:val="FF0000"/>
              </w:rPr>
              <w:t xml:space="preserve"> i </w:t>
            </w:r>
            <w:proofErr w:type="spellStart"/>
            <w:r w:rsidRPr="000C77DB">
              <w:rPr>
                <w:rFonts w:ascii="Times New Roman" w:hAnsi="Times New Roman" w:cs="Times New Roman"/>
                <w:color w:val="FF0000"/>
              </w:rPr>
              <w:t>telematyki</w:t>
            </w:r>
            <w:proofErr w:type="spellEnd"/>
            <w:r w:rsidRPr="000C77DB">
              <w:rPr>
                <w:rFonts w:ascii="Times New Roman" w:hAnsi="Times New Roman" w:cs="Times New Roman"/>
                <w:color w:val="FF0000"/>
              </w:rPr>
              <w:t xml:space="preserve"> w logistyce zwrotnej i gospodarce o obiegu zamkniętym</w:t>
            </w:r>
          </w:p>
        </w:tc>
      </w:tr>
      <w:tr xmlns:wp14="http://schemas.microsoft.com/office/word/2010/wordml" w:rsidRPr="000C77DB" w:rsidR="000C77DB" w:rsidTr="00E03291" w14:paraId="19C639DC" wp14:textId="77777777">
        <w:trPr>
          <w:trHeight w:val="278"/>
        </w:trPr>
        <w:tc>
          <w:tcPr>
            <w:tcW w:w="9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C77DB" w:rsidR="000C77DB" w:rsidP="000C77DB" w:rsidRDefault="000C77DB" w14:paraId="2DFF29AC" wp14:textId="77777777">
            <w:pPr>
              <w:ind w:left="0"/>
              <w:rPr>
                <w:rFonts w:ascii="Times New Roman" w:hAnsi="Times New Roman" w:cs="Times New Roman"/>
                <w:color w:val="FF0000"/>
              </w:rPr>
            </w:pPr>
            <w:r w:rsidRPr="000C77DB">
              <w:rPr>
                <w:rFonts w:ascii="Times New Roman" w:hAnsi="Times New Roman" w:cs="Times New Roman"/>
                <w:color w:val="FF0000"/>
              </w:rPr>
              <w:t>E6: Student rozumie rolę technologii teleinformatycznych w ograniczaniu śladu węglowego i zarządzaniu flotami zeroemisyjnymi</w:t>
            </w:r>
          </w:p>
        </w:tc>
      </w:tr>
    </w:tbl>
    <w:p xmlns:wp14="http://schemas.microsoft.com/office/word/2010/wordml" w:rsidRPr="007C52E6" w:rsidR="007C52E6" w:rsidP="00932352" w:rsidRDefault="007C52E6" w14:paraId="3DEEC669" wp14:textId="77777777">
      <w:pPr>
        <w:spacing w:after="218"/>
        <w:ind w:left="0"/>
        <w:rPr>
          <w:rFonts w:ascii="Times New Roman" w:hAnsi="Times New Roman" w:eastAsia="Arial" w:cs="Times New Roman"/>
          <w:sz w:val="15"/>
        </w:rPr>
      </w:pPr>
    </w:p>
    <w:tbl>
      <w:tblPr>
        <w:tblW w:w="9742" w:type="dxa"/>
        <w:tblInd w:w="-108" w:type="dxa"/>
        <w:tblCellMar>
          <w:top w:w="45" w:type="dxa"/>
          <w:right w:w="97" w:type="dxa"/>
        </w:tblCellMar>
        <w:tblLook w:val="04A0" w:firstRow="1" w:lastRow="0" w:firstColumn="1" w:lastColumn="0" w:noHBand="0" w:noVBand="1"/>
      </w:tblPr>
      <w:tblGrid>
        <w:gridCol w:w="900"/>
        <w:gridCol w:w="1579"/>
        <w:gridCol w:w="2991"/>
        <w:gridCol w:w="2243"/>
        <w:gridCol w:w="2029"/>
      </w:tblGrid>
      <w:tr xmlns:wp14="http://schemas.microsoft.com/office/word/2010/wordml" w:rsidRPr="007C52E6" w:rsidR="00E03291" w:rsidTr="00E03291" w14:paraId="27B19E59" wp14:textId="77777777">
        <w:trPr>
          <w:trHeight w:val="278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:rsidRPr="00E03291" w:rsidR="007C52E6" w:rsidP="00E03291" w:rsidRDefault="007C52E6" w14:paraId="3656B9AB" wp14:textId="77777777">
            <w:pPr>
              <w:spacing w:after="160"/>
              <w:ind w:left="0"/>
              <w:rPr>
                <w:rFonts w:ascii="Times New Roman" w:hAnsi="Times New Roman" w:eastAsia="Arial" w:cs="Times New Roman"/>
                <w:sz w:val="15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</w:tcPr>
          <w:p w:rsidRPr="00E03291" w:rsidR="007C52E6" w:rsidP="00E03291" w:rsidRDefault="007C52E6" w14:paraId="45FB0818" wp14:textId="77777777">
            <w:pPr>
              <w:spacing w:after="160"/>
              <w:ind w:left="0"/>
              <w:rPr>
                <w:rFonts w:ascii="Times New Roman" w:hAnsi="Times New Roman" w:eastAsia="Arial" w:cs="Times New Roman"/>
                <w:sz w:val="15"/>
              </w:rPr>
            </w:pPr>
          </w:p>
        </w:tc>
        <w:tc>
          <w:tcPr>
            <w:tcW w:w="58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</w:tcPr>
          <w:p w:rsidRPr="00E03291" w:rsidR="007C52E6" w:rsidP="00E03291" w:rsidRDefault="007C52E6" w14:paraId="6732C6B0" wp14:textId="77777777">
            <w:pPr>
              <w:ind w:left="218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Teleinformatyka w logistyce, wykład </w:t>
            </w: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049F31CB" wp14:textId="77777777">
            <w:pPr>
              <w:spacing w:after="160"/>
              <w:ind w:left="0"/>
              <w:rPr>
                <w:rFonts w:ascii="Times New Roman" w:hAnsi="Times New Roman" w:eastAsia="Arial" w:cs="Times New Roman"/>
                <w:sz w:val="15"/>
              </w:rPr>
            </w:pPr>
          </w:p>
        </w:tc>
      </w:tr>
      <w:tr xmlns:wp14="http://schemas.microsoft.com/office/word/2010/wordml" w:rsidRPr="007C52E6" w:rsidR="00E03291" w:rsidTr="00E03291" w14:paraId="2820D5AC" wp14:textId="77777777">
        <w:trPr>
          <w:trHeight w:val="278"/>
        </w:trPr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03291" w:rsidR="007C52E6" w:rsidP="00E03291" w:rsidRDefault="007C52E6" w14:paraId="5A822C8D" wp14:textId="77777777">
            <w:pPr>
              <w:ind w:left="0" w:right="12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Efekt 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:rsidRPr="00E03291" w:rsidR="007C52E6" w:rsidP="00E03291" w:rsidRDefault="007C52E6" w14:paraId="53128261" wp14:textId="77777777">
            <w:pPr>
              <w:spacing w:after="160"/>
              <w:ind w:left="0"/>
              <w:rPr>
                <w:rFonts w:ascii="Times New Roman" w:hAnsi="Times New Roman" w:eastAsia="Arial" w:cs="Times New Roman"/>
                <w:sz w:val="15"/>
              </w:rPr>
            </w:pPr>
          </w:p>
        </w:tc>
        <w:tc>
          <w:tcPr>
            <w:tcW w:w="58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</w:tcPr>
          <w:p w:rsidRPr="00E03291" w:rsidR="007C52E6" w:rsidP="00E03291" w:rsidRDefault="007C52E6" w14:paraId="48347225" wp14:textId="77777777">
            <w:pPr>
              <w:ind w:left="452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Ocena </w:t>
            </w: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62486C05" wp14:textId="77777777">
            <w:pPr>
              <w:spacing w:after="160"/>
              <w:ind w:left="0"/>
              <w:rPr>
                <w:rFonts w:ascii="Times New Roman" w:hAnsi="Times New Roman" w:eastAsia="Arial" w:cs="Times New Roman"/>
                <w:sz w:val="15"/>
              </w:rPr>
            </w:pPr>
          </w:p>
        </w:tc>
      </w:tr>
      <w:tr xmlns:wp14="http://schemas.microsoft.com/office/word/2010/wordml" w:rsidRPr="007C52E6" w:rsidR="00E03291" w:rsidTr="00E03291" w14:paraId="10FEA54F" wp14:textId="77777777">
        <w:trPr>
          <w:trHeight w:val="278"/>
        </w:trPr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4101652C" wp14:textId="77777777">
            <w:pPr>
              <w:spacing w:after="160"/>
              <w:ind w:left="0"/>
              <w:rPr>
                <w:rFonts w:ascii="Times New Roman" w:hAnsi="Times New Roman" w:eastAsia="Arial" w:cs="Times New Roman"/>
                <w:sz w:val="15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6AE6752F" wp14:textId="77777777">
            <w:pPr>
              <w:ind w:left="0" w:right="10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128C26E1" wp14:textId="77777777">
            <w:pPr>
              <w:ind w:left="0" w:right="7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49C71973" wp14:textId="77777777">
            <w:pPr>
              <w:ind w:left="0" w:right="10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4319D8C8" wp14:textId="77777777">
            <w:pPr>
              <w:ind w:left="0" w:right="7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5 </w:t>
            </w:r>
          </w:p>
        </w:tc>
      </w:tr>
      <w:tr xmlns:wp14="http://schemas.microsoft.com/office/word/2010/wordml" w:rsidRPr="007C52E6" w:rsidR="00E03291" w:rsidTr="00E03291" w14:paraId="172B1C51" wp14:textId="77777777">
        <w:trPr>
          <w:trHeight w:val="1231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6260D58F" wp14:textId="77777777">
            <w:pPr>
              <w:ind w:left="0" w:right="12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E1 </w:t>
            </w:r>
          </w:p>
        </w:tc>
        <w:tc>
          <w:tcPr>
            <w:tcW w:w="8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647D548E" wp14:textId="77777777">
            <w:pPr>
              <w:spacing w:line="242" w:lineRule="auto"/>
              <w:ind w:left="0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Student nie spełnia </w:t>
            </w:r>
          </w:p>
          <w:p w:rsidRPr="00E03291" w:rsidR="007C52E6" w:rsidP="00E03291" w:rsidRDefault="007C52E6" w14:paraId="77FD7BF9" wp14:textId="77777777">
            <w:pPr>
              <w:spacing w:after="2" w:line="239" w:lineRule="auto"/>
              <w:ind w:left="76" w:right="42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któregokolwiek z efektów </w:t>
            </w:r>
          </w:p>
          <w:p w:rsidRPr="00E03291" w:rsidR="007C52E6" w:rsidP="00E03291" w:rsidRDefault="007C52E6" w14:paraId="43A0CFF3" wp14:textId="77777777">
            <w:pPr>
              <w:spacing w:line="242" w:lineRule="auto"/>
              <w:ind w:left="0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wymaganych na ocenę </w:t>
            </w:r>
          </w:p>
          <w:p w:rsidRPr="00E03291" w:rsidR="007C52E6" w:rsidP="00E03291" w:rsidRDefault="007C52E6" w14:paraId="3FA341D3" wp14:textId="77777777">
            <w:pPr>
              <w:ind w:left="0" w:right="10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dostateczną </w:t>
            </w:r>
          </w:p>
          <w:p w:rsidRPr="00E03291" w:rsidR="007C52E6" w:rsidP="00E03291" w:rsidRDefault="007C52E6" w14:paraId="0A6959E7" wp14:textId="77777777">
            <w:pPr>
              <w:ind w:left="39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1DD9D8E5" wp14:textId="77777777">
            <w:pPr>
              <w:spacing w:line="242" w:lineRule="auto"/>
              <w:ind w:left="2" w:right="10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Student rozumie większość pojęć i definicji </w:t>
            </w:r>
          </w:p>
          <w:p w:rsidRPr="00E03291" w:rsidR="007C52E6" w:rsidP="00E03291" w:rsidRDefault="007C52E6" w14:paraId="0D96A6A2" wp14:textId="77777777">
            <w:pPr>
              <w:ind w:left="2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oraz potrafi objaśnić je </w:t>
            </w:r>
          </w:p>
          <w:p w:rsidRPr="00E03291" w:rsidR="007C52E6" w:rsidP="00E03291" w:rsidRDefault="007C52E6" w14:paraId="246AC0EA" wp14:textId="77777777">
            <w:pPr>
              <w:ind w:left="2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„swoimi słowami” 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67F624CE" wp14:textId="77777777">
            <w:pPr>
              <w:ind w:left="0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Student poprawnie wyjaśnia pojęcia i definicje posługując się poprawną terminologią 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7CE8929D" wp14:textId="77777777">
            <w:pPr>
              <w:ind w:left="2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Student w </w:t>
            </w:r>
          </w:p>
          <w:p w:rsidRPr="00E03291" w:rsidR="007C52E6" w:rsidP="00E03291" w:rsidRDefault="007C52E6" w14:paraId="51C5926A" wp14:textId="77777777">
            <w:pPr>
              <w:ind w:left="2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profesjonalny sposób wyjaśnia pojęcia i definicje stosowane w teleinformatyce </w:t>
            </w:r>
          </w:p>
        </w:tc>
      </w:tr>
      <w:tr xmlns:wp14="http://schemas.microsoft.com/office/word/2010/wordml" w:rsidRPr="007C52E6" w:rsidR="00E03291" w:rsidTr="00E03291" w14:paraId="403DE3C1" wp14:textId="77777777">
        <w:trPr>
          <w:trHeight w:val="1606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44147A45" wp14:textId="77777777">
            <w:pPr>
              <w:ind w:left="0" w:right="12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E2 </w:t>
            </w:r>
          </w:p>
        </w:tc>
        <w:tc>
          <w:tcPr>
            <w:tcW w:w="844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4B99056E" wp14:textId="77777777">
            <w:pPr>
              <w:spacing w:after="160"/>
              <w:ind w:left="0"/>
              <w:rPr>
                <w:rFonts w:ascii="Times New Roman" w:hAnsi="Times New Roman" w:eastAsia="Arial" w:cs="Times New Roman"/>
                <w:sz w:val="15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28B82614" wp14:textId="77777777">
            <w:pPr>
              <w:ind w:left="2" w:right="12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Student zna budowę i zastosowanie oraz warunki eksploatacji wybranego rodzaju sieci i potrafi opisać je „swoimi słowami” 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4FB5F117" wp14:textId="77777777">
            <w:pPr>
              <w:spacing w:after="1" w:line="241" w:lineRule="auto"/>
              <w:ind w:left="0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Student poprawnie wyjaśnia budowę i zastosowanie oraz warunki eksploatacji wybranego rodzaju </w:t>
            </w:r>
          </w:p>
          <w:p w:rsidRPr="00E03291" w:rsidR="007C52E6" w:rsidP="00E03291" w:rsidRDefault="007C52E6" w14:paraId="1A4C2A58" wp14:textId="77777777">
            <w:pPr>
              <w:ind w:left="0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sieci posługując się poprawną terminologią 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1BD726B1" wp14:textId="77777777">
            <w:pPr>
              <w:spacing w:after="1" w:line="241" w:lineRule="auto"/>
              <w:ind w:left="2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Student w profesjonalny sposób wyjaśnia budowę i zastosowanie oraz warunki eksploatacji </w:t>
            </w:r>
          </w:p>
          <w:p w:rsidRPr="00E03291" w:rsidR="007C52E6" w:rsidP="00E03291" w:rsidRDefault="007C52E6" w14:paraId="46292A9B" wp14:textId="77777777">
            <w:pPr>
              <w:ind w:left="2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wybranego rodzaju </w:t>
            </w:r>
          </w:p>
          <w:p w:rsidRPr="00E03291" w:rsidR="007C52E6" w:rsidP="00E03291" w:rsidRDefault="007C52E6" w14:paraId="79B21F21" wp14:textId="77777777">
            <w:pPr>
              <w:ind w:left="2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sieci </w:t>
            </w:r>
          </w:p>
        </w:tc>
      </w:tr>
      <w:tr xmlns:wp14="http://schemas.microsoft.com/office/word/2010/wordml" w:rsidRPr="007C52E6" w:rsidR="00E03291" w:rsidTr="00E03291" w14:paraId="78BCC2BD" wp14:textId="77777777">
        <w:trPr>
          <w:trHeight w:val="1294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3B4AF42D" wp14:textId="77777777">
            <w:pPr>
              <w:ind w:left="0" w:right="12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E3 </w:t>
            </w:r>
          </w:p>
        </w:tc>
        <w:tc>
          <w:tcPr>
            <w:tcW w:w="844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1299C43A" wp14:textId="77777777">
            <w:pPr>
              <w:spacing w:after="160"/>
              <w:ind w:left="0"/>
              <w:rPr>
                <w:rFonts w:ascii="Times New Roman" w:hAnsi="Times New Roman" w:eastAsia="Arial" w:cs="Times New Roman"/>
                <w:sz w:val="15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100C5B58" wp14:textId="77777777">
            <w:pPr>
              <w:ind w:left="2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233FDB40" wp14:textId="77777777">
            <w:pPr>
              <w:ind w:left="0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Student zna podstawowe problemy związane z transmisją i ochroną informacji w logistyce 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1EF7D4EC" wp14:textId="77777777">
            <w:pPr>
              <w:ind w:left="2" w:right="6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Student zna metody zabezpieczeń  transmisji i ochrony informacji w logistyce </w:t>
            </w:r>
          </w:p>
        </w:tc>
      </w:tr>
      <w:tr xmlns:wp14="http://schemas.microsoft.com/office/word/2010/wordml" w:rsidRPr="007C52E6" w:rsidR="00E03291" w:rsidTr="00E03291" w14:paraId="6FBB2F3A" wp14:textId="77777777">
        <w:trPr>
          <w:trHeight w:val="1034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122FFA91" wp14:textId="77777777">
            <w:pPr>
              <w:ind w:left="0" w:right="12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E4 </w:t>
            </w:r>
          </w:p>
        </w:tc>
        <w:tc>
          <w:tcPr>
            <w:tcW w:w="844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4DDBEF00" wp14:textId="77777777">
            <w:pPr>
              <w:spacing w:after="160"/>
              <w:ind w:left="0"/>
              <w:rPr>
                <w:rFonts w:ascii="Times New Roman" w:hAnsi="Times New Roman" w:eastAsia="Arial" w:cs="Times New Roman"/>
                <w:sz w:val="15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195BDEE9" wp14:textId="77777777">
            <w:pPr>
              <w:ind w:left="2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Student zna podstawowe pojęcia związane z teorią i przetwarzaniem informacji w logistyce 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12F40E89" wp14:textId="77777777">
            <w:pPr>
              <w:ind w:left="0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608DEACE" wp14:textId="77777777">
            <w:pPr>
              <w:ind w:left="2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 </w:t>
            </w:r>
          </w:p>
        </w:tc>
      </w:tr>
      <w:tr xmlns:wp14="http://schemas.microsoft.com/office/word/2010/wordml" w:rsidRPr="007C52E6" w:rsidR="000C77DB" w:rsidTr="00E03291" w14:paraId="78004493" wp14:textId="77777777">
        <w:trPr>
          <w:trHeight w:val="1034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C77DB" w:rsidR="000C77DB" w:rsidP="00E03291" w:rsidRDefault="000C77DB" w14:paraId="6D6872EE" wp14:textId="77777777">
            <w:pPr>
              <w:ind w:left="0" w:right="12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C77DB">
              <w:rPr>
                <w:rFonts w:ascii="Times New Roman" w:hAnsi="Times New Roman" w:cs="Times New Roman"/>
                <w:color w:val="FF0000"/>
              </w:rPr>
              <w:t>E5</w:t>
            </w:r>
          </w:p>
        </w:tc>
        <w:tc>
          <w:tcPr>
            <w:tcW w:w="84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0C77DB" w:rsidR="000C77DB" w:rsidP="00E03291" w:rsidRDefault="000C77DB" w14:paraId="3461D779" wp14:textId="77777777">
            <w:pPr>
              <w:spacing w:after="160"/>
              <w:ind w:left="0"/>
              <w:rPr>
                <w:rFonts w:ascii="Times New Roman" w:hAnsi="Times New Roman" w:eastAsia="Arial" w:cs="Times New Roman"/>
                <w:color w:val="FF0000"/>
                <w:sz w:val="15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86F9A" w:rsidR="000C77DB" w:rsidP="00486F9A" w:rsidRDefault="00486F9A" w14:paraId="624DB21F" wp14:textId="77777777">
            <w:pPr>
              <w:ind w:left="2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86F9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zna podstawowe pojęcia: </w:t>
            </w:r>
            <w:proofErr w:type="spellStart"/>
            <w:r w:rsidRPr="00486F9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IoT</w:t>
            </w:r>
            <w:proofErr w:type="spellEnd"/>
            <w:r w:rsidRPr="00486F9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6F9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blockchain</w:t>
            </w:r>
            <w:proofErr w:type="spellEnd"/>
            <w:r w:rsidRPr="00486F9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6F9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telematyka</w:t>
            </w:r>
            <w:proofErr w:type="spellEnd"/>
            <w:r w:rsidRPr="00486F9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. Potrafi ogólnie wskazać ich zastosowanie w logistyce, ale nie umie precyzyjnie połączyć ich z logistyką zwrotną i GOZ. 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C77DB" w:rsidR="000C77DB" w:rsidP="00E03291" w:rsidRDefault="00486F9A" w14:paraId="15AD763C" wp14:textId="77777777">
            <w:pPr>
              <w:ind w:left="0"/>
              <w:rPr>
                <w:rFonts w:ascii="Times New Roman" w:hAnsi="Times New Roman" w:cs="Times New Roman"/>
                <w:color w:val="FF0000"/>
              </w:rPr>
            </w:pPr>
            <w:r w:rsidRPr="00486F9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wyjaśnia, jak </w:t>
            </w:r>
            <w:proofErr w:type="spellStart"/>
            <w:r w:rsidRPr="00486F9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IoT</w:t>
            </w:r>
            <w:proofErr w:type="spellEnd"/>
            <w:r w:rsidRPr="00486F9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6F9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blockchain</w:t>
            </w:r>
            <w:proofErr w:type="spellEnd"/>
            <w:r w:rsidRPr="00486F9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i </w:t>
            </w:r>
            <w:proofErr w:type="spellStart"/>
            <w:r w:rsidRPr="00486F9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telematyka</w:t>
            </w:r>
            <w:proofErr w:type="spellEnd"/>
            <w:r w:rsidRPr="00486F9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wspierają konkretne procesy w logistyce zwrotnej (np. śledzenie przesyłek, identyfikowalność produktów) i w GOZ (np. cykle życia produktów).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C77DB" w:rsidR="000C77DB" w:rsidP="00486F9A" w:rsidRDefault="00486F9A" w14:paraId="7EBEBBA1" wp14:textId="77777777">
            <w:pPr>
              <w:ind w:left="0"/>
              <w:rPr>
                <w:rFonts w:ascii="Times New Roman" w:hAnsi="Times New Roman" w:cs="Times New Roman"/>
                <w:color w:val="FF0000"/>
              </w:rPr>
            </w:pPr>
            <w:r w:rsidRPr="00486F9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Student potrafi szczegółowo omówić zastosowanie tych technologii w kontekście integracji danych, przejrzystości łańcucha dostaw, automatyzacji i odpowiedzialności środowiskowej. Wskazuje przykłady wdrożeń i analizuje ich efektywność.</w:t>
            </w:r>
          </w:p>
        </w:tc>
      </w:tr>
      <w:tr xmlns:wp14="http://schemas.microsoft.com/office/word/2010/wordml" w:rsidRPr="007C52E6" w:rsidR="000C77DB" w:rsidTr="00E03291" w14:paraId="1A8DA21B" wp14:textId="77777777">
        <w:trPr>
          <w:trHeight w:val="1034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C77DB" w:rsidR="000C77DB" w:rsidP="00E03291" w:rsidRDefault="000C77DB" w14:paraId="331C66CD" wp14:textId="77777777">
            <w:pPr>
              <w:ind w:left="0" w:right="12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C77DB">
              <w:rPr>
                <w:rFonts w:ascii="Times New Roman" w:hAnsi="Times New Roman" w:cs="Times New Roman"/>
                <w:color w:val="FF0000"/>
              </w:rPr>
              <w:t>E6</w:t>
            </w:r>
          </w:p>
        </w:tc>
        <w:tc>
          <w:tcPr>
            <w:tcW w:w="84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0C77DB" w:rsidR="000C77DB" w:rsidP="00E03291" w:rsidRDefault="000C77DB" w14:paraId="3CF2D8B6" wp14:textId="77777777">
            <w:pPr>
              <w:spacing w:after="160"/>
              <w:ind w:left="0"/>
              <w:rPr>
                <w:rFonts w:ascii="Times New Roman" w:hAnsi="Times New Roman" w:eastAsia="Arial" w:cs="Times New Roman"/>
                <w:color w:val="FF0000"/>
                <w:sz w:val="15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12728F" w:rsidR="000C77DB" w:rsidP="0012728F" w:rsidRDefault="0012728F" w14:paraId="315B05D0" wp14:textId="77777777">
            <w:pPr>
              <w:ind w:left="2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2728F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potrafi wskazać technologie takie jak GPS, systemy zarządzania flotą, aplikacje monitorujące emisje. Ma ogólne pojęcie o ich wpływie na środowisko, ale nie dokonuje pełnej analizy. 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C77DB" w:rsidR="000C77DB" w:rsidP="00E03291" w:rsidRDefault="0012728F" w14:paraId="1588C497" wp14:textId="77777777">
            <w:pPr>
              <w:ind w:left="0"/>
              <w:rPr>
                <w:rFonts w:ascii="Times New Roman" w:hAnsi="Times New Roman" w:cs="Times New Roman"/>
                <w:color w:val="FF0000"/>
              </w:rPr>
            </w:pPr>
            <w:r w:rsidRPr="0012728F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Student wyjaśnia, w jaki sposób konkretne technologie (np. systemy telemetryczne, platformy do planowania tras) wspierają redukcję śladu węglowego i zarządzanie flotą. Wskazuje powiązania z polityką zrównoważonego transportu.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C77DB" w:rsidR="000C77DB" w:rsidP="00E03291" w:rsidRDefault="0012728F" w14:paraId="2FCD684F" wp14:textId="77777777">
            <w:pPr>
              <w:ind w:left="2"/>
              <w:rPr>
                <w:rFonts w:ascii="Times New Roman" w:hAnsi="Times New Roman" w:cs="Times New Roman"/>
                <w:color w:val="FF0000"/>
              </w:rPr>
            </w:pPr>
            <w:r w:rsidRPr="0012728F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przeprowadza analizę roli teleinformatyki w optymalizacji tras, stylu jazdy, zarządzaniu energią i harmonogramami ładowania flot </w:t>
            </w:r>
            <w:proofErr w:type="spellStart"/>
            <w:r w:rsidRPr="0012728F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zeroemisyjnych</w:t>
            </w:r>
            <w:proofErr w:type="spellEnd"/>
            <w:r w:rsidRPr="0012728F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. Omawia wpływ tych rozwiązań na efektywność operacyjną i cele środowiskowe.</w:t>
            </w:r>
          </w:p>
        </w:tc>
      </w:tr>
    </w:tbl>
    <w:p xmlns:wp14="http://schemas.microsoft.com/office/word/2010/wordml" w:rsidR="000C77DB" w:rsidP="007C52E6" w:rsidRDefault="000C77DB" w14:paraId="0FB78278" wp14:textId="77777777">
      <w:pPr>
        <w:ind w:left="0"/>
        <w:rPr>
          <w:rFonts w:ascii="Times New Roman" w:hAnsi="Times New Roman" w:eastAsia="Arial" w:cs="Times New Roman"/>
          <w:b/>
          <w:sz w:val="15"/>
        </w:rPr>
      </w:pPr>
    </w:p>
    <w:p xmlns:wp14="http://schemas.microsoft.com/office/word/2010/wordml" w:rsidRPr="007C52E6" w:rsidR="007C52E6" w:rsidP="007C52E6" w:rsidRDefault="007C52E6" w14:paraId="48FA025B" wp14:textId="77777777">
      <w:pPr>
        <w:ind w:left="0"/>
        <w:rPr>
          <w:rFonts w:ascii="Times New Roman" w:hAnsi="Times New Roman" w:eastAsia="Arial" w:cs="Times New Roman"/>
          <w:sz w:val="15"/>
        </w:rPr>
      </w:pPr>
      <w:r w:rsidRPr="007C52E6">
        <w:rPr>
          <w:rFonts w:ascii="Times New Roman" w:hAnsi="Times New Roman" w:eastAsia="Arial" w:cs="Times New Roman"/>
          <w:b/>
          <w:sz w:val="15"/>
        </w:rPr>
        <w:t xml:space="preserve">Zasady zaliczenia  </w:t>
      </w:r>
    </w:p>
    <w:p xmlns:wp14="http://schemas.microsoft.com/office/word/2010/wordml" w:rsidRPr="007C52E6" w:rsidR="007C52E6" w:rsidP="007C52E6" w:rsidRDefault="007C52E6" w14:paraId="2BAC6FC9" wp14:textId="77777777">
      <w:pPr>
        <w:spacing w:after="9"/>
        <w:ind w:left="0"/>
        <w:rPr>
          <w:rFonts w:ascii="Times New Roman" w:hAnsi="Times New Roman" w:eastAsia="Arial" w:cs="Times New Roman"/>
          <w:sz w:val="15"/>
        </w:rPr>
      </w:pPr>
      <w:r w:rsidRPr="007C52E6">
        <w:rPr>
          <w:rFonts w:ascii="Times New Roman" w:hAnsi="Times New Roman" w:eastAsia="Arial" w:cs="Times New Roman"/>
          <w:sz w:val="15"/>
        </w:rPr>
        <w:t xml:space="preserve"> </w:t>
      </w:r>
    </w:p>
    <w:p xmlns:wp14="http://schemas.microsoft.com/office/word/2010/wordml" w:rsidRPr="007C52E6" w:rsidR="007C52E6" w:rsidP="003B0C0D" w:rsidRDefault="007C52E6" w14:paraId="7805C575" wp14:textId="77777777">
      <w:pPr>
        <w:spacing w:after="4" w:line="266" w:lineRule="auto"/>
        <w:ind w:left="-5" w:hanging="10"/>
        <w:rPr>
          <w:rFonts w:ascii="Times New Roman" w:hAnsi="Times New Roman" w:eastAsia="Arial" w:cs="Times New Roman"/>
          <w:sz w:val="15"/>
        </w:rPr>
      </w:pPr>
      <w:r w:rsidRPr="007C52E6">
        <w:rPr>
          <w:rFonts w:ascii="Times New Roman" w:hAnsi="Times New Roman" w:eastAsia="Arial" w:cs="Times New Roman"/>
          <w:sz w:val="15"/>
        </w:rPr>
        <w:t xml:space="preserve">Jeżeli student spełnia wymagania na ocenę dostateczną oraz co najmniej 50 % efektów kształcenia wymaganych na ocenę dobrą wówczas uzyskuje ocenę dostateczny plus. Jeżeli student spełnia wymagania na ocenę dobrą oraz co najmniej 50 % efektów kształcenia wymaganych na bardzo dobrą wówczas uzyskuje ocenę dobry plus.  </w:t>
      </w:r>
    </w:p>
    <w:p xmlns:wp14="http://schemas.microsoft.com/office/word/2010/wordml" w:rsidRPr="007C52E6" w:rsidR="007C52E6" w:rsidP="003B0C0D" w:rsidRDefault="007C52E6" w14:paraId="5FA89B71" wp14:textId="77777777">
      <w:pPr>
        <w:spacing w:after="9"/>
        <w:ind w:left="0"/>
        <w:rPr>
          <w:rFonts w:ascii="Times New Roman" w:hAnsi="Times New Roman" w:eastAsia="Arial" w:cs="Times New Roman"/>
          <w:sz w:val="15"/>
        </w:rPr>
      </w:pPr>
      <w:r w:rsidRPr="007C52E6">
        <w:rPr>
          <w:rFonts w:ascii="Times New Roman" w:hAnsi="Times New Roman" w:eastAsia="Arial" w:cs="Times New Roman"/>
          <w:sz w:val="15"/>
        </w:rPr>
        <w:t xml:space="preserve"> Zaliczenie wykładu odbywa się na podstawie sprawdzianu.  </w:t>
      </w:r>
    </w:p>
    <w:p xmlns:wp14="http://schemas.microsoft.com/office/word/2010/wordml" w:rsidRPr="003B0C0D" w:rsidR="007C52E6" w:rsidP="003B0C0D" w:rsidRDefault="007C52E6" w14:paraId="156A6281" wp14:textId="77777777">
      <w:pPr>
        <w:ind w:left="0"/>
        <w:rPr>
          <w:rFonts w:ascii="Times New Roman" w:hAnsi="Times New Roman" w:eastAsia="Arial" w:cs="Times New Roman"/>
          <w:sz w:val="15"/>
        </w:rPr>
        <w:sectPr w:rsidRPr="003B0C0D" w:rsidR="007C52E6">
          <w:pgSz w:w="12934" w:h="18305" w:orient="portrait"/>
          <w:pgMar w:top="993" w:right="1440" w:bottom="1440" w:left="1440" w:header="708" w:footer="708" w:gutter="0"/>
          <w:cols w:space="708"/>
          <w:headerReference w:type="default" r:id="Rf3d25b9377d04a68"/>
          <w:footerReference w:type="default" r:id="Re63a2f3a826d4d10"/>
        </w:sectPr>
      </w:pPr>
      <w:r w:rsidRPr="007C52E6">
        <w:rPr>
          <w:rFonts w:ascii="Times New Roman" w:hAnsi="Times New Roman" w:cs="Times New Roman"/>
        </w:rPr>
        <w:t xml:space="preserve"> </w:t>
      </w:r>
    </w:p>
    <w:p xmlns:wp14="http://schemas.microsoft.com/office/word/2010/wordml" w:rsidRPr="007C52E6" w:rsidR="004A33F1" w:rsidRDefault="004A33F1" w14:paraId="1FC39945" wp14:textId="77777777">
      <w:pPr>
        <w:ind w:left="0"/>
        <w:rPr>
          <w:rFonts w:ascii="Times New Roman" w:hAnsi="Times New Roman" w:cs="Times New Roman"/>
        </w:rPr>
      </w:pPr>
    </w:p>
    <w:sectPr w:rsidRPr="007C52E6" w:rsidR="004A33F1">
      <w:pgSz w:w="12934" w:h="18305" w:orient="portrait"/>
      <w:pgMar w:top="1440" w:right="1440" w:bottom="1440" w:left="1440" w:header="708" w:footer="708" w:gutter="0"/>
      <w:cols w:space="708"/>
      <w:headerReference w:type="default" r:id="R2a4be61fadf244c0"/>
      <w:footerReference w:type="default" r:id="R7bed4c2df26b470a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63FB1EE1" w:rsidP="63FB1EE1" w:rsidRDefault="63FB1EE1" w14:paraId="61D957FF" w14:textId="472786D1">
    <w:pPr>
      <w:bidi w:val="0"/>
      <w:spacing w:before="0" w:beforeAutospacing="off" w:after="0" w:afterAutospacing="off"/>
      <w:ind w:left="0"/>
      <w:jc w:val="center"/>
    </w:pPr>
    <w:r w:rsidRPr="63FB1EE1" w:rsidR="63FB1EE1">
      <w:rPr>
        <w:noProof w:val="0"/>
        <w:sz w:val="20"/>
        <w:szCs w:val="20"/>
        <w:lang w:val="de-DE"/>
      </w:rPr>
      <w:t xml:space="preserve">„UPSKILLING - </w:t>
    </w:r>
    <w:r w:rsidRPr="63FB1EE1" w:rsidR="63FB1EE1">
      <w:rPr>
        <w:noProof w:val="0"/>
        <w:sz w:val="20"/>
        <w:szCs w:val="20"/>
        <w:lang w:val="de-DE"/>
      </w:rPr>
      <w:t>wsparcie</w:t>
    </w:r>
    <w:r w:rsidRPr="63FB1EE1" w:rsidR="63FB1EE1">
      <w:rPr>
        <w:noProof w:val="0"/>
        <w:sz w:val="20"/>
        <w:szCs w:val="20"/>
        <w:lang w:val="de-DE"/>
      </w:rPr>
      <w:t xml:space="preserve"> </w:t>
    </w:r>
    <w:r w:rsidRPr="63FB1EE1" w:rsidR="63FB1EE1">
      <w:rPr>
        <w:noProof w:val="0"/>
        <w:sz w:val="20"/>
        <w:szCs w:val="20"/>
        <w:lang w:val="de-DE"/>
      </w:rPr>
      <w:t>studentów</w:t>
    </w:r>
    <w:r w:rsidRPr="63FB1EE1" w:rsidR="63FB1EE1">
      <w:rPr>
        <w:noProof w:val="0"/>
        <w:sz w:val="20"/>
        <w:szCs w:val="20"/>
        <w:lang w:val="de-DE"/>
      </w:rPr>
      <w:t xml:space="preserve"> i </w:t>
    </w:r>
    <w:r w:rsidRPr="63FB1EE1" w:rsidR="63FB1EE1">
      <w:rPr>
        <w:noProof w:val="0"/>
        <w:sz w:val="20"/>
        <w:szCs w:val="20"/>
        <w:lang w:val="de-DE"/>
      </w:rPr>
      <w:t>pracowników</w:t>
    </w:r>
    <w:r w:rsidRPr="63FB1EE1" w:rsidR="63FB1EE1">
      <w:rPr>
        <w:noProof w:val="0"/>
        <w:sz w:val="20"/>
        <w:szCs w:val="20"/>
        <w:lang w:val="de-DE"/>
      </w:rPr>
      <w:t xml:space="preserve"> </w:t>
    </w:r>
    <w:r w:rsidRPr="63FB1EE1" w:rsidR="63FB1EE1">
      <w:rPr>
        <w:noProof w:val="0"/>
        <w:sz w:val="20"/>
        <w:szCs w:val="20"/>
        <w:lang w:val="de-DE"/>
      </w:rPr>
      <w:t>prowadzących</w:t>
    </w:r>
    <w:r w:rsidRPr="63FB1EE1" w:rsidR="63FB1EE1">
      <w:rPr>
        <w:noProof w:val="0"/>
        <w:sz w:val="20"/>
        <w:szCs w:val="20"/>
        <w:lang w:val="de-DE"/>
      </w:rPr>
      <w:t xml:space="preserve"> </w:t>
    </w:r>
    <w:r w:rsidRPr="63FB1EE1" w:rsidR="63FB1EE1">
      <w:rPr>
        <w:noProof w:val="0"/>
        <w:sz w:val="20"/>
        <w:szCs w:val="20"/>
        <w:lang w:val="de-DE"/>
      </w:rPr>
      <w:t>kształcenie</w:t>
    </w:r>
    <w:r w:rsidRPr="63FB1EE1" w:rsidR="63FB1EE1">
      <w:rPr>
        <w:noProof w:val="0"/>
        <w:sz w:val="20"/>
        <w:szCs w:val="20"/>
        <w:lang w:val="de-DE"/>
      </w:rPr>
      <w:t xml:space="preserve"> na </w:t>
    </w:r>
    <w:r w:rsidRPr="63FB1EE1" w:rsidR="63FB1EE1">
      <w:rPr>
        <w:noProof w:val="0"/>
        <w:sz w:val="20"/>
        <w:szCs w:val="20"/>
        <w:lang w:val="de-DE"/>
      </w:rPr>
      <w:t>wybranych</w:t>
    </w:r>
    <w:r w:rsidRPr="63FB1EE1" w:rsidR="63FB1EE1">
      <w:rPr>
        <w:noProof w:val="0"/>
        <w:sz w:val="20"/>
        <w:szCs w:val="20"/>
        <w:lang w:val="de-DE"/>
      </w:rPr>
      <w:t xml:space="preserve"> </w:t>
    </w:r>
    <w:r w:rsidRPr="63FB1EE1" w:rsidR="63FB1EE1">
      <w:rPr>
        <w:noProof w:val="0"/>
        <w:sz w:val="20"/>
        <w:szCs w:val="20"/>
        <w:lang w:val="de-DE"/>
      </w:rPr>
      <w:t>kierunkach</w:t>
    </w:r>
    <w:r w:rsidRPr="63FB1EE1" w:rsidR="63FB1EE1">
      <w:rPr>
        <w:noProof w:val="0"/>
        <w:sz w:val="20"/>
        <w:szCs w:val="20"/>
        <w:lang w:val="de-DE"/>
      </w:rPr>
      <w:t xml:space="preserve"> </w:t>
    </w:r>
    <w:r w:rsidRPr="63FB1EE1" w:rsidR="63FB1EE1">
      <w:rPr>
        <w:noProof w:val="0"/>
        <w:sz w:val="20"/>
        <w:szCs w:val="20"/>
        <w:lang w:val="de-DE"/>
      </w:rPr>
      <w:t>studiów</w:t>
    </w:r>
    <w:r w:rsidRPr="63FB1EE1" w:rsidR="63FB1EE1">
      <w:rPr>
        <w:noProof w:val="0"/>
        <w:sz w:val="20"/>
        <w:szCs w:val="20"/>
        <w:lang w:val="de-DE"/>
      </w:rPr>
      <w:t xml:space="preserve"> w </w:t>
    </w:r>
    <w:r w:rsidRPr="63FB1EE1" w:rsidR="63FB1EE1">
      <w:rPr>
        <w:noProof w:val="0"/>
        <w:sz w:val="20"/>
        <w:szCs w:val="20"/>
        <w:lang w:val="de-DE"/>
      </w:rPr>
      <w:t>Międzynarodowej</w:t>
    </w:r>
    <w:r w:rsidRPr="63FB1EE1" w:rsidR="63FB1EE1">
      <w:rPr>
        <w:noProof w:val="0"/>
        <w:sz w:val="20"/>
        <w:szCs w:val="20"/>
        <w:lang w:val="de-DE"/>
      </w:rPr>
      <w:t xml:space="preserve"> </w:t>
    </w:r>
    <w:r w:rsidRPr="63FB1EE1" w:rsidR="63FB1EE1">
      <w:rPr>
        <w:noProof w:val="0"/>
        <w:sz w:val="20"/>
        <w:szCs w:val="20"/>
        <w:lang w:val="de-DE"/>
      </w:rPr>
      <w:t>Akademii</w:t>
    </w:r>
    <w:r w:rsidRPr="63FB1EE1" w:rsidR="63FB1EE1">
      <w:rPr>
        <w:noProof w:val="0"/>
        <w:sz w:val="20"/>
        <w:szCs w:val="20"/>
        <w:lang w:val="de-DE"/>
      </w:rPr>
      <w:t xml:space="preserve"> </w:t>
    </w:r>
    <w:r w:rsidRPr="63FB1EE1" w:rsidR="63FB1EE1">
      <w:rPr>
        <w:noProof w:val="0"/>
        <w:sz w:val="20"/>
        <w:szCs w:val="20"/>
        <w:lang w:val="de-DE"/>
      </w:rPr>
      <w:t>Nauk</w:t>
    </w:r>
    <w:r w:rsidRPr="63FB1EE1" w:rsidR="63FB1EE1">
      <w:rPr>
        <w:noProof w:val="0"/>
        <w:sz w:val="20"/>
        <w:szCs w:val="20"/>
        <w:lang w:val="de-DE"/>
      </w:rPr>
      <w:t xml:space="preserve"> </w:t>
    </w:r>
    <w:r w:rsidRPr="63FB1EE1" w:rsidR="63FB1EE1">
      <w:rPr>
        <w:noProof w:val="0"/>
        <w:sz w:val="20"/>
        <w:szCs w:val="20"/>
        <w:lang w:val="de-DE"/>
      </w:rPr>
      <w:t>Stosowanych</w:t>
    </w:r>
    <w:r w:rsidRPr="63FB1EE1" w:rsidR="63FB1EE1">
      <w:rPr>
        <w:noProof w:val="0"/>
        <w:sz w:val="20"/>
        <w:szCs w:val="20"/>
        <w:lang w:val="de-DE"/>
      </w:rPr>
      <w:t xml:space="preserve"> w </w:t>
    </w:r>
    <w:r w:rsidRPr="63FB1EE1" w:rsidR="63FB1EE1">
      <w:rPr>
        <w:noProof w:val="0"/>
        <w:sz w:val="20"/>
        <w:szCs w:val="20"/>
        <w:lang w:val="de-DE"/>
      </w:rPr>
      <w:t>Łomży</w:t>
    </w:r>
    <w:r w:rsidRPr="63FB1EE1" w:rsidR="63FB1EE1">
      <w:rPr>
        <w:noProof w:val="0"/>
        <w:sz w:val="20"/>
        <w:szCs w:val="20"/>
        <w:lang w:val="de-DE"/>
      </w:rPr>
      <w:t xml:space="preserve">”  </w:t>
    </w:r>
  </w:p>
  <w:p w:rsidR="63FB1EE1" w:rsidP="63FB1EE1" w:rsidRDefault="63FB1EE1" w14:paraId="37365B68" w14:textId="2D7FADA4">
    <w:pPr>
      <w:bidi w:val="0"/>
      <w:spacing w:before="0" w:beforeAutospacing="off" w:after="0" w:afterAutospacing="off"/>
      <w:ind w:left="0"/>
      <w:jc w:val="center"/>
    </w:pPr>
    <w:r w:rsidRPr="63FB1EE1" w:rsidR="63FB1EE1">
      <w:rPr>
        <w:noProof w:val="0"/>
        <w:sz w:val="20"/>
        <w:szCs w:val="20"/>
        <w:lang w:val="de"/>
      </w:rPr>
      <w:t>Nr.  FERS.01.05-IP.08-0278/23</w:t>
    </w:r>
  </w:p>
  <w:p w:rsidR="63FB1EE1" w:rsidP="63FB1EE1" w:rsidRDefault="63FB1EE1" w14:paraId="1D818F27" w14:textId="6094FCBF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350"/>
      <w:gridCol w:w="3350"/>
      <w:gridCol w:w="3350"/>
    </w:tblGrid>
    <w:tr w:rsidR="63FB1EE1" w:rsidTr="63FB1EE1" w14:paraId="6A9F3FAB">
      <w:trPr>
        <w:trHeight w:val="300"/>
      </w:trPr>
      <w:tc>
        <w:tcPr>
          <w:tcW w:w="3350" w:type="dxa"/>
          <w:tcMar/>
        </w:tcPr>
        <w:p w:rsidR="63FB1EE1" w:rsidP="63FB1EE1" w:rsidRDefault="63FB1EE1" w14:paraId="236E224F" w14:textId="22BD52D7">
          <w:pPr>
            <w:pStyle w:val="Header"/>
            <w:bidi w:val="0"/>
            <w:ind w:left="-115"/>
            <w:jc w:val="left"/>
          </w:pPr>
        </w:p>
      </w:tc>
      <w:tc>
        <w:tcPr>
          <w:tcW w:w="3350" w:type="dxa"/>
          <w:tcMar/>
        </w:tcPr>
        <w:p w:rsidR="63FB1EE1" w:rsidP="63FB1EE1" w:rsidRDefault="63FB1EE1" w14:paraId="1B1946ED" w14:textId="53401B0F">
          <w:pPr>
            <w:pStyle w:val="Header"/>
            <w:bidi w:val="0"/>
            <w:jc w:val="center"/>
          </w:pPr>
        </w:p>
      </w:tc>
      <w:tc>
        <w:tcPr>
          <w:tcW w:w="3350" w:type="dxa"/>
          <w:tcMar/>
        </w:tcPr>
        <w:p w:rsidR="63FB1EE1" w:rsidP="63FB1EE1" w:rsidRDefault="63FB1EE1" w14:paraId="3096E917" w14:textId="63DD8E77">
          <w:pPr>
            <w:pStyle w:val="Header"/>
            <w:bidi w:val="0"/>
            <w:ind w:right="-115"/>
            <w:jc w:val="right"/>
          </w:pPr>
        </w:p>
      </w:tc>
    </w:tr>
  </w:tbl>
  <w:p w:rsidR="63FB1EE1" w:rsidP="63FB1EE1" w:rsidRDefault="63FB1EE1" w14:paraId="7DE73917" w14:textId="0EBF04CE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63FB1EE1" w:rsidP="63FB1EE1" w:rsidRDefault="63FB1EE1" w14:paraId="71A9CAD9" w14:textId="30AA62A8">
    <w:pPr>
      <w:bidi w:val="0"/>
      <w:ind w:left="0"/>
    </w:pPr>
    <w:r w:rsidR="63FB1EE1">
      <w:drawing>
        <wp:inline wp14:editId="6D2C2D88" wp14:anchorId="20D54FA5">
          <wp:extent cx="5749026" cy="792549"/>
          <wp:effectExtent l="0" t="0" r="0" b="0"/>
          <wp:docPr id="1996157713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1996157713" name=""/>
                  <pic:cNvPicPr/>
                </pic:nvPicPr>
                <pic:blipFill>
                  <a:blip xmlns:r="http://schemas.openxmlformats.org/officeDocument/2006/relationships" r:embed="rId2107616410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6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350"/>
      <w:gridCol w:w="3350"/>
      <w:gridCol w:w="3350"/>
    </w:tblGrid>
    <w:tr w:rsidR="63FB1EE1" w:rsidTr="63FB1EE1" w14:paraId="6DE971F9">
      <w:trPr>
        <w:trHeight w:val="300"/>
      </w:trPr>
      <w:tc>
        <w:tcPr>
          <w:tcW w:w="3350" w:type="dxa"/>
          <w:tcMar/>
        </w:tcPr>
        <w:p w:rsidR="63FB1EE1" w:rsidP="63FB1EE1" w:rsidRDefault="63FB1EE1" w14:paraId="38C359E7" w14:textId="1D08B891">
          <w:pPr>
            <w:pStyle w:val="Header"/>
            <w:bidi w:val="0"/>
            <w:ind w:left="-115"/>
            <w:jc w:val="left"/>
          </w:pPr>
        </w:p>
      </w:tc>
      <w:tc>
        <w:tcPr>
          <w:tcW w:w="3350" w:type="dxa"/>
          <w:tcMar/>
        </w:tcPr>
        <w:p w:rsidR="63FB1EE1" w:rsidP="63FB1EE1" w:rsidRDefault="63FB1EE1" w14:paraId="7852F7D0" w14:textId="7F591514">
          <w:pPr>
            <w:pStyle w:val="Header"/>
            <w:bidi w:val="0"/>
            <w:jc w:val="center"/>
          </w:pPr>
        </w:p>
      </w:tc>
      <w:tc>
        <w:tcPr>
          <w:tcW w:w="3350" w:type="dxa"/>
          <w:tcMar/>
        </w:tcPr>
        <w:p w:rsidR="63FB1EE1" w:rsidP="63FB1EE1" w:rsidRDefault="63FB1EE1" w14:paraId="74E81E70" w14:textId="7B9F3079">
          <w:pPr>
            <w:pStyle w:val="Header"/>
            <w:bidi w:val="0"/>
            <w:ind w:right="-115"/>
            <w:jc w:val="right"/>
          </w:pPr>
        </w:p>
      </w:tc>
    </w:tr>
  </w:tbl>
  <w:p w:rsidR="63FB1EE1" w:rsidP="63FB1EE1" w:rsidRDefault="63FB1EE1" w14:paraId="54E1B179" w14:textId="51E2F52C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696B32"/>
    <w:multiLevelType w:val="hybridMultilevel"/>
    <w:tmpl w:val="68B2F7F0"/>
    <w:lvl w:ilvl="0" w:tplc="541643F0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AF8AD04A">
      <w:start w:val="1"/>
      <w:numFmt w:val="lowerLetter"/>
      <w:lvlText w:val="%2"/>
      <w:lvlJc w:val="left"/>
      <w:pPr>
        <w:ind w:left="1112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599AC0B6">
      <w:start w:val="1"/>
      <w:numFmt w:val="lowerRoman"/>
      <w:lvlText w:val="%3"/>
      <w:lvlJc w:val="left"/>
      <w:pPr>
        <w:ind w:left="1832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A606B0C4">
      <w:start w:val="1"/>
      <w:numFmt w:val="decimal"/>
      <w:lvlText w:val="%4"/>
      <w:lvlJc w:val="left"/>
      <w:pPr>
        <w:ind w:left="2552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F8300D5C">
      <w:start w:val="1"/>
      <w:numFmt w:val="lowerLetter"/>
      <w:lvlText w:val="%5"/>
      <w:lvlJc w:val="left"/>
      <w:pPr>
        <w:ind w:left="3272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08086A72">
      <w:start w:val="1"/>
      <w:numFmt w:val="lowerRoman"/>
      <w:lvlText w:val="%6"/>
      <w:lvlJc w:val="left"/>
      <w:pPr>
        <w:ind w:left="3992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FA7C0770">
      <w:start w:val="1"/>
      <w:numFmt w:val="decimal"/>
      <w:lvlText w:val="%7"/>
      <w:lvlJc w:val="left"/>
      <w:pPr>
        <w:ind w:left="4712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94BC9F3E">
      <w:start w:val="1"/>
      <w:numFmt w:val="lowerLetter"/>
      <w:lvlText w:val="%8"/>
      <w:lvlJc w:val="left"/>
      <w:pPr>
        <w:ind w:left="5432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A56EE3A8">
      <w:start w:val="1"/>
      <w:numFmt w:val="lowerRoman"/>
      <w:lvlText w:val="%9"/>
      <w:lvlJc w:val="left"/>
      <w:pPr>
        <w:ind w:left="6152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355235687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MxMjQyNjY1Nrc0NDNV0lEKTi0uzszPAykwqgUALwznhSwAAAA="/>
  </w:docVars>
  <w:rsids>
    <w:rsidRoot w:val="004A33F1"/>
    <w:rsid w:val="000C77DB"/>
    <w:rsid w:val="0012728F"/>
    <w:rsid w:val="003B0C0D"/>
    <w:rsid w:val="00486F9A"/>
    <w:rsid w:val="004A33F1"/>
    <w:rsid w:val="007C52E6"/>
    <w:rsid w:val="008C65C1"/>
    <w:rsid w:val="00932352"/>
    <w:rsid w:val="009567CE"/>
    <w:rsid w:val="00A607AC"/>
    <w:rsid w:val="00C302BA"/>
    <w:rsid w:val="00E03291"/>
    <w:rsid w:val="0F7B3B7C"/>
    <w:rsid w:val="25FDF2FE"/>
    <w:rsid w:val="3B5B8727"/>
    <w:rsid w:val="63FB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1421483"/>
  <w15:chartTrackingRefBased/>
  <w15:docId w15:val="{783B91C4-D93B-44F0-B82C-2530E7BD746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line="259" w:lineRule="auto"/>
      <w:ind w:left="5553"/>
    </w:pPr>
    <w:rPr>
      <w:rFonts w:eastAsia="Calibri" w:cs="Calibri"/>
      <w:color w:val="000000"/>
      <w:sz w:val="22"/>
      <w:szCs w:val="22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Pr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7C52E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oprawka">
    <w:name w:val="Revision"/>
    <w:hidden/>
    <w:uiPriority w:val="99"/>
    <w:semiHidden/>
    <w:rsid w:val="009567CE"/>
    <w:rPr>
      <w:rFonts w:eastAsia="Calibri" w:cs="Calibri"/>
      <w:color w:val="000000"/>
      <w:sz w:val="22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67CE"/>
    <w:pPr>
      <w:spacing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9567CE"/>
    <w:rPr>
      <w:rFonts w:ascii="Segoe UI" w:hAnsi="Segoe UI" w:eastAsia="Calibri" w:cs="Segoe UI"/>
      <w:color w:val="000000"/>
      <w:sz w:val="18"/>
      <w:szCs w:val="18"/>
    </w:rPr>
  </w:style>
  <w:style w:type="character" w:styleId="Wyrnieniedelikatne">
    <w:name w:val="Subtle Emphasis"/>
    <w:uiPriority w:val="19"/>
    <w:qFormat/>
    <w:rsid w:val="008C65C1"/>
    <w:rPr>
      <w:i/>
      <w:iCs/>
      <w:color w:val="808080"/>
    </w:rPr>
  </w:style>
  <w:style w:type="paragraph" w:styleId="Header">
    <w:uiPriority w:val="99"/>
    <w:name w:val="header"/>
    <w:basedOn w:val="Normalny"/>
    <w:unhideWhenUsed/>
    <w:rsid w:val="63FB1EE1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63FB1EE1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numbering" Target="numbering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f3d25b9377d04a68" /><Relationship Type="http://schemas.openxmlformats.org/officeDocument/2006/relationships/footer" Target="footer.xml" Id="Re63a2f3a826d4d10" /><Relationship Type="http://schemas.openxmlformats.org/officeDocument/2006/relationships/header" Target="header2.xml" Id="R2a4be61fadf244c0" /><Relationship Type="http://schemas.openxmlformats.org/officeDocument/2006/relationships/footer" Target="footer2.xml" Id="R7bed4c2df26b470a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Id21076164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907D85-E97F-4682-9D1A-52FE9C5C4E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B0E699-DD66-4714-BE5D-790371D0F68C}"/>
</file>

<file path=customXml/itemProps3.xml><?xml version="1.0" encoding="utf-8"?>
<ds:datastoreItem xmlns:ds="http://schemas.openxmlformats.org/officeDocument/2006/customXml" ds:itemID="{6F7B8F14-34F9-44FA-91A4-06676ACCE23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Agnieszka</dc:creator>
  <keywords/>
  <lastModifiedBy>Jarosław Zabielski</lastModifiedBy>
  <revision>5</revision>
  <dcterms:created xsi:type="dcterms:W3CDTF">2025-07-04T13:46:00.0000000Z</dcterms:created>
  <dcterms:modified xsi:type="dcterms:W3CDTF">2025-07-04T13:48:03.5873387Z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