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xmlns:wp14="http://schemas.microsoft.com/office/word/2010/wordml" w:rsidR="00B6459A" w:rsidP="00B6459A" w:rsidRDefault="005C6155" w14:paraId="31E66B20" wp14:textId="77777777" wp14:noSpellErr="1">
      <w:pPr>
        <w:pStyle w:val="Standard"/>
        <w:rPr>
          <w:sz w:val="20"/>
          <w:szCs w:val="20"/>
        </w:rPr>
      </w:pPr>
    </w:p>
    <w:p w:rsidR="2BD7B9D8" w:rsidRDefault="2BD7B9D8" w14:paraId="192C791D" w14:textId="121F9B11">
      <w:r w:rsidR="2BD7B9D8">
        <w:drawing>
          <wp:inline wp14:editId="132C4FFB" wp14:anchorId="3B5127CC">
            <wp:extent cx="5749025" cy="792549"/>
            <wp:effectExtent l="0" t="0" r="0" b="0"/>
            <wp:docPr id="100379833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a300b1b8114425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5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5A63613" w:rsidP="05A63613" w:rsidRDefault="05A63613" w14:paraId="08DA28DB" w14:textId="299E91E9">
      <w:pPr>
        <w:pStyle w:val="Standard"/>
        <w:rPr>
          <w:sz w:val="20"/>
          <w:szCs w:val="20"/>
        </w:rPr>
      </w:pPr>
    </w:p>
    <w:p w:rsidR="05A63613" w:rsidP="05A63613" w:rsidRDefault="05A63613" w14:paraId="36899118" w14:textId="7071193F">
      <w:pPr>
        <w:pStyle w:val="Standard"/>
        <w:rPr>
          <w:sz w:val="20"/>
          <w:szCs w:val="20"/>
        </w:rPr>
      </w:pPr>
    </w:p>
    <w:p w:rsidR="05A63613" w:rsidP="05A63613" w:rsidRDefault="05A63613" w14:paraId="6354A1DC" w14:textId="4ACCB0DD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6459A" w:rsidTr="003334E2" w14:paraId="532219A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1308B944" wp14:textId="77777777">
            <w:pPr>
              <w:pStyle w:val="Standarduser"/>
              <w:rPr>
                <w:sz w:val="20"/>
                <w:szCs w:val="20"/>
              </w:rPr>
            </w:pPr>
            <w:bookmarkStart w:name="_GoBack" w:colFirst="2" w:colLast="2" w:id="0"/>
            <w:r>
              <w:rPr>
                <w:sz w:val="20"/>
                <w:szCs w:val="20"/>
              </w:rPr>
              <w:t xml:space="preserve">Nazwa przedmiotu: </w:t>
            </w:r>
            <w:r w:rsidR="0052096C">
              <w:rPr>
                <w:b/>
                <w:bCs/>
                <w:sz w:val="20"/>
                <w:szCs w:val="20"/>
              </w:rPr>
              <w:t>Zarządzanie flotą zeroemisyjną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BF177D" w:rsidRDefault="00B6459A" w14:paraId="7A5C91B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</w:p>
        </w:tc>
      </w:tr>
      <w:tr xmlns:wp14="http://schemas.microsoft.com/office/word/2010/wordml" w:rsidR="00B6459A" w:rsidTr="003334E2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6459A" w:rsidTr="003334E2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6459A" w:rsidTr="003334E2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6459A" w:rsidTr="003334E2" w14:paraId="492D1ACA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52096C" w14:paraId="05FD21B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3 / 7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  <w:bookmarkEnd w:id="0"/>
    </w:tbl>
    <w:p xmlns:wp14="http://schemas.microsoft.com/office/word/2010/wordml" w:rsidR="00B6459A" w:rsidP="00B6459A" w:rsidRDefault="00B6459A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6459A" w:rsidTr="003334E2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6459A" w:rsidTr="003334E2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52096C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52096C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6459A"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B6459A" w:rsidP="00B6459A" w:rsidRDefault="00B6459A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6459A" w:rsidTr="003334E2" w14:paraId="69C8F801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52096C" w14:paraId="4F86BA9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Jarosław Klimaszewski</w:t>
            </w:r>
          </w:p>
        </w:tc>
      </w:tr>
      <w:tr xmlns:wp14="http://schemas.microsoft.com/office/word/2010/wordml" w:rsidR="00B6459A" w:rsidTr="003334E2" w14:paraId="7E3B014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EE629E" w:rsidRDefault="00EE629E" w14:paraId="6CA77FE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zasad zarządzania logistyką</w:t>
            </w:r>
            <w:r w:rsidR="00B6459A">
              <w:rPr>
                <w:sz w:val="20"/>
                <w:szCs w:val="20"/>
              </w:rPr>
              <w:br/>
            </w:r>
          </w:p>
        </w:tc>
      </w:tr>
      <w:tr xmlns:wp14="http://schemas.microsoft.com/office/word/2010/wordml" w:rsidR="00B6459A" w:rsidTr="003334E2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6459A" w:rsidTr="003334E2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6459A" w:rsidTr="003334E2" w14:paraId="5B8122B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B6459A" w:rsidTr="003334E2" w14:paraId="5D9175D8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EE629E" w14:paraId="0936616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monograficzny połączony z prezentacją multimedialną</w:t>
                  </w:r>
                  <w:r w:rsidR="005B17B0">
                    <w:rPr>
                      <w:sz w:val="20"/>
                      <w:szCs w:val="20"/>
                    </w:rPr>
                    <w:t>; praca w grupach</w:t>
                  </w:r>
                  <w:r w:rsidR="00B6459A">
                    <w:rPr>
                      <w:sz w:val="20"/>
                      <w:szCs w:val="20"/>
                    </w:rPr>
                    <w:t>; dyskusja, stymulacja, rozwiązywanie problemu, studium przypadku</w:t>
                  </w:r>
                </w:p>
              </w:tc>
            </w:tr>
          </w:tbl>
          <w:p w:rsidR="00B6459A" w:rsidP="003334E2" w:rsidRDefault="00B6459A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6459A" w:rsidP="00B6459A" w:rsidRDefault="00B6459A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6459A" w:rsidTr="003334E2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6459A" w:rsidTr="003334E2" w14:paraId="044B3A30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Pr="009356D8" w:rsidR="00B6459A" w:rsidP="003334E2" w:rsidRDefault="009356D8" w14:paraId="15FD08DB" wp14:textId="77777777">
            <w:pPr>
              <w:pStyle w:val="TableContents"/>
              <w:rPr>
                <w:sz w:val="20"/>
                <w:szCs w:val="20"/>
              </w:rPr>
            </w:pPr>
            <w:r w:rsidRPr="009356D8">
              <w:rPr>
                <w:rFonts w:ascii="Times New Roman" w:hAnsi="Times New Roman" w:eastAsia="Arial" w:cs="Times New Roman"/>
                <w:sz w:val="20"/>
                <w:szCs w:val="20"/>
              </w:rPr>
              <w:t>Celem przedmiotu jest zapoznanie studentów z podstawami wiedzy z zakresu zero emisyjności z uwzględnieniem wybranych systemów transportowych. Dodatkowym celem przedmiotu jest zdobycie przez studentów umiejętności zarządzania flotą zeroemisyjną.</w:t>
            </w:r>
          </w:p>
        </w:tc>
      </w:tr>
    </w:tbl>
    <w:p xmlns:wp14="http://schemas.microsoft.com/office/word/2010/wordml" w:rsidR="00B6459A" w:rsidP="00B6459A" w:rsidRDefault="00B6459A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6459A" w:rsidTr="003334E2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6459A" w:rsidTr="003334E2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6459A" w:rsidTr="003334E2" w14:paraId="4C5721E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984E99" w14:paraId="50FDAFA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B6459A">
              <w:rPr>
                <w:sz w:val="20"/>
                <w:szCs w:val="20"/>
              </w:rPr>
              <w:t xml:space="preserve"> zaawansowanym stopniu termi</w:t>
            </w:r>
            <w:r w:rsidR="00110F44">
              <w:rPr>
                <w:sz w:val="20"/>
                <w:szCs w:val="20"/>
              </w:rPr>
              <w:t xml:space="preserve">nologię stosowaną w logistyce, </w:t>
            </w:r>
            <w:r w:rsidR="00B6459A">
              <w:rPr>
                <w:sz w:val="20"/>
                <w:szCs w:val="20"/>
              </w:rPr>
              <w:t>inżynierii tr</w:t>
            </w:r>
            <w:r w:rsidR="005B17B0">
              <w:rPr>
                <w:sz w:val="20"/>
                <w:szCs w:val="20"/>
              </w:rPr>
              <w:t xml:space="preserve">ansportu </w:t>
            </w:r>
            <w:r w:rsidR="00110F44">
              <w:rPr>
                <w:sz w:val="20"/>
                <w:szCs w:val="20"/>
              </w:rPr>
              <w:t xml:space="preserve">związanych z zero emisją </w:t>
            </w:r>
            <w:r>
              <w:rPr>
                <w:sz w:val="20"/>
                <w:szCs w:val="20"/>
              </w:rPr>
              <w:t>i naukach pokrewnych.</w:t>
            </w:r>
          </w:p>
          <w:p w:rsidR="00984E99" w:rsidP="003334E2" w:rsidRDefault="00984E99" w14:paraId="127B9E4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wykorzystywać podstawowe narzędzia, metody i wskaźniki związane z zarządzaniem floty zeroemisyjnej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6459A" w:rsidTr="003334E2" w14:paraId="2D88B52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2A7E447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SSI.LO.101_W01</w:t>
                  </w:r>
                </w:p>
              </w:tc>
            </w:tr>
            <w:tr w:rsidR="00B6459A" w:rsidTr="003334E2" w14:paraId="2F7D195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6459A" w:rsidTr="003334E2" w14:paraId="54C97E1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984E99" w14:paraId="3D25CEA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  <w:p w:rsidR="00984E99" w:rsidP="003334E2" w:rsidRDefault="00984E99" w14:paraId="1A10435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  <w:p w:rsidR="00984E99" w:rsidP="003334E2" w:rsidRDefault="00984E99" w14:paraId="057B58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KL1_W11</w:t>
                        </w:r>
                      </w:p>
                    </w:tc>
                  </w:tr>
                </w:tbl>
                <w:p w:rsidR="00B6459A" w:rsidP="003334E2" w:rsidRDefault="00B6459A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6459A" w:rsidTr="003334E2" w14:paraId="690FEA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6459A" w:rsidTr="003334E2" w14:paraId="2CF4E4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6459A" w:rsidTr="003334E2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6459A" w:rsidP="003334E2" w:rsidRDefault="00B6459A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6459A" w:rsidP="003334E2" w:rsidRDefault="00B6459A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6459A" w:rsidP="003334E2" w:rsidRDefault="00B6459A" w14:paraId="0D0B94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6459A" w:rsidP="00B6459A" w:rsidRDefault="00B6459A" w14:paraId="0E27B00A" wp14:textId="77777777" wp14:noSpellErr="1">
      <w:pPr/>
    </w:p>
    <w:p w:rsidR="00061B0F" w:rsidP="05A63613" w:rsidRDefault="00061B0F" w14:paraId="7F6AC639" w14:textId="0128CC00">
      <w:pPr>
        <w:spacing w:before="0" w:beforeAutospacing="off" w:after="0" w:afterAutospacing="off"/>
        <w:jc w:val="center"/>
      </w:pP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„UPSKILLING -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wsparcie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studentów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i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pracowników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prowadzących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kształcenie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na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wybranych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kierunkach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studiów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w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Międzynarodowej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Akademii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Nauk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Stosowanych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 w 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>Łomży</w:t>
      </w: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-DE"/>
        </w:rPr>
        <w:t xml:space="preserve">”  </w:t>
      </w:r>
    </w:p>
    <w:p w:rsidR="00061B0F" w:rsidP="05A63613" w:rsidRDefault="00061B0F" w14:paraId="44F1573C" w14:textId="1E610290">
      <w:pPr>
        <w:spacing w:before="0" w:beforeAutospacing="off" w:after="0" w:afterAutospacing="off"/>
        <w:jc w:val="center"/>
      </w:pPr>
      <w:r w:rsidRPr="05A63613" w:rsidR="00061B0F">
        <w:rPr>
          <w:rFonts w:ascii="Liberation Serif" w:hAnsi="Liberation Serif" w:eastAsia="Liberation Serif" w:cs="Liberation Serif"/>
          <w:noProof w:val="0"/>
          <w:sz w:val="20"/>
          <w:szCs w:val="20"/>
          <w:lang w:val="de"/>
        </w:rPr>
        <w:t>Nr.  FERS.01.05-IP.08-0278/23</w:t>
      </w:r>
    </w:p>
    <w:p w:rsidR="05A63613" w:rsidRDefault="05A63613" w14:paraId="7120B228" w14:textId="18630AF4"/>
    <w:p w:rsidR="05A63613" w:rsidRDefault="05A63613" w14:paraId="21D86D50" w14:textId="613E0BF5"/>
    <w:p w:rsidR="05A63613" w:rsidRDefault="05A63613" w14:paraId="6DFD50CD" w14:textId="1DFDD3F7"/>
    <w:p w:rsidR="05A63613" w:rsidRDefault="05A63613" w14:paraId="5AAF0739" w14:textId="3075D46B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6459A" w:rsidTr="003334E2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6459A" w:rsidTr="003334E2" w14:paraId="195CFD9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110F44" w14:paraId="24EB8DC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wskazuje najważniejsze aspekty i istotę zarządzania logistycznego</w:t>
            </w:r>
            <w:r w:rsidR="00EF76AB">
              <w:rPr>
                <w:sz w:val="20"/>
                <w:szCs w:val="20"/>
              </w:rPr>
              <w:t xml:space="preserve">, a </w:t>
            </w:r>
            <w:r w:rsidR="00984E99">
              <w:rPr>
                <w:sz w:val="20"/>
                <w:szCs w:val="20"/>
              </w:rPr>
              <w:t>zwłaszcza zarzadzania flotą</w:t>
            </w:r>
            <w:r w:rsidR="00EF76AB">
              <w:rPr>
                <w:sz w:val="20"/>
                <w:szCs w:val="20"/>
              </w:rPr>
              <w:t xml:space="preserve"> zeroemisyjną z uwzględnieniem wykorzystania zagadnień projektowania uniwersalnego</w:t>
            </w:r>
            <w:r w:rsidR="00984E99">
              <w:rPr>
                <w:sz w:val="20"/>
                <w:szCs w:val="20"/>
              </w:rPr>
              <w:t xml:space="preserve"> </w:t>
            </w:r>
          </w:p>
          <w:p w:rsidR="00EF76AB" w:rsidP="003334E2" w:rsidRDefault="00EF76AB" w14:paraId="60061E4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6459A" w:rsidTr="003334E2" w14:paraId="6B790D1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1F67C90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SSI.LO.101_U01</w:t>
                  </w:r>
                </w:p>
              </w:tc>
            </w:tr>
            <w:tr w:rsidR="00B6459A" w:rsidTr="003334E2" w14:paraId="2C8F545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6459A" w:rsidTr="003334E2" w14:paraId="765940B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984E99" w14:paraId="2B0FEF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</w:p>
                    </w:tc>
                  </w:tr>
                  <w:tr w:rsidR="00B6459A" w:rsidTr="003334E2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984E99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</w:tbl>
                <w:p w:rsidR="00B6459A" w:rsidP="003334E2" w:rsidRDefault="00B6459A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6459A" w:rsidTr="003334E2" w14:paraId="64AE3CC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6459A" w:rsidTr="003334E2" w14:paraId="099AD8E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6459A" w:rsidTr="003334E2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6459A" w:rsidP="003334E2" w:rsidRDefault="00B6459A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6459A" w:rsidP="003334E2" w:rsidRDefault="00B6459A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6459A" w:rsidP="003334E2" w:rsidRDefault="00B6459A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6459A" w:rsidP="00B6459A" w:rsidRDefault="00B6459A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6459A" w:rsidTr="003334E2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6459A" w:rsidTr="003334E2" w14:paraId="5DF8250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EF76AB" w14:paraId="317ADDC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zaprojektować przebieg wybranych etapów systemu zarządzania flotą zeroemisyjną w przedsiębiorstwie z wykorzystaniem obiegu zamkniętego w logistyce</w:t>
            </w:r>
            <w:r w:rsidR="00984E99">
              <w:rPr>
                <w:sz w:val="20"/>
                <w:szCs w:val="20"/>
              </w:rPr>
              <w:t>.</w:t>
            </w:r>
          </w:p>
          <w:p w:rsidR="00984E99" w:rsidP="003334E2" w:rsidRDefault="00984E99" w14:paraId="29B5CB6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myśleć i działać w sposób przedsiębiorczy, innowacyjny oraz kreatywny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6459A" w:rsidTr="003334E2" w14:paraId="6440EF4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63B8805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SSI.LO.101_K01</w:t>
                  </w:r>
                </w:p>
              </w:tc>
            </w:tr>
            <w:tr w:rsidR="00B6459A" w:rsidTr="003334E2" w14:paraId="4AEE44F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6459A" w:rsidTr="003334E2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B6459A" w:rsidTr="003334E2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B6459A" w:rsidP="003334E2" w:rsidRDefault="00B6459A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6459A" w:rsidTr="003334E2" w14:paraId="305A977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B6459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6459A" w:rsidTr="003334E2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6459A" w:rsidTr="003334E2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B6459A" w:rsidP="003334E2" w:rsidRDefault="00B6459A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6459A" w:rsidP="003334E2" w:rsidRDefault="00B6459A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6459A" w:rsidP="003334E2" w:rsidRDefault="00B6459A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6459A" w:rsidP="00B6459A" w:rsidRDefault="00B6459A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6459A" w:rsidTr="003334E2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6459A" w:rsidTr="003334E2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6459A" w:rsidTr="003334E2" w14:paraId="5D31B90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2917C2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6459A"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B6459A" w:rsidTr="003334E2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B6459A" w:rsidP="00B6459A" w:rsidRDefault="00B6459A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6459A" w:rsidTr="003334E2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6459A" w:rsidTr="003334E2" w14:paraId="547F7A7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1E7327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</w:t>
            </w:r>
            <w:r w:rsidR="00C026F7">
              <w:rPr>
                <w:sz w:val="20"/>
                <w:szCs w:val="20"/>
              </w:rPr>
              <w:t xml:space="preserve"> praktycznym (studium przypadku</w:t>
            </w:r>
            <w:r>
              <w:rPr>
                <w:sz w:val="20"/>
                <w:szCs w:val="20"/>
              </w:rPr>
              <w:t>)</w:t>
            </w:r>
            <w:r w:rsidR="00C026F7">
              <w:rPr>
                <w:sz w:val="20"/>
                <w:szCs w:val="20"/>
              </w:rPr>
              <w:t>, studiowanie literatury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C026F7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B6459A" w:rsidTr="003334E2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C026F7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40A09"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B6459A" w:rsidP="00B6459A" w:rsidRDefault="00B6459A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6459A" w:rsidTr="003334E2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B6459A" w:rsidTr="003334E2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B6459A" w:rsidP="00B6459A" w:rsidRDefault="00B6459A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6459A" w:rsidTr="003334E2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6459A" w:rsidP="003334E2" w:rsidRDefault="00B6459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6459A" w:rsidTr="003334E2" w14:paraId="4E3906A8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2917C2" w14:paraId="4962010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6459A" w:rsidTr="003334E2" w14:paraId="0448545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D40A09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6459A" w:rsidTr="003334E2" w14:paraId="7A54D04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D56262" w14:paraId="0756DA8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Trendy rozwoju transportu drogowego</w:t>
                        </w:r>
                        <w:r w:rsidR="0006574F">
                          <w:rPr>
                            <w:sz w:val="20"/>
                            <w:szCs w:val="20"/>
                          </w:rPr>
                          <w:t xml:space="preserve"> i intermodalnego</w:t>
                        </w:r>
                        <w:r w:rsidRPr="000F0F67" w:rsidR="000F0F67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. </w:t>
                        </w:r>
                        <w:r w:rsidRPr="000F0F67" w:rsidR="000F0F67">
                          <w:rPr>
                            <w:rFonts w:ascii="Times New Roman" w:hAnsi="Times New Roman" w:eastAsia="Arial" w:cs="Times New Roman"/>
                            <w:color w:val="000000" w:themeColor="text1"/>
                            <w:sz w:val="20"/>
                            <w:szCs w:val="20"/>
                          </w:rPr>
                          <w:t>Budowa i specyfika pojazdów elektrycznych i hybrydowych</w:t>
                        </w:r>
                        <w:r w:rsidRPr="000F0F67" w:rsidR="000F0F67">
                          <w:rPr>
                            <w:rFonts w:ascii="Times New Roman" w:hAnsi="Times New Roman" w:eastAsia="Arial" w:cs="Times New Roman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6459A" w:rsidTr="003334E2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2195EC5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67B44" w:rsidP="003334E2" w:rsidRDefault="00D56262" w14:paraId="7C1E80CE" wp14:textId="77777777">
                        <w:pPr>
                          <w:pStyle w:val="TableContents"/>
                          <w:rPr>
                            <w:rFonts w:ascii="Times New Roman" w:hAnsi="Times New Roman" w:eastAsia="Arial" w:cs="Times New Roman"/>
                            <w:color w:val="FF0000"/>
                            <w:sz w:val="22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 Logistyka miejska – alternatywne formy transportu uwzględniając</w:t>
                        </w:r>
                        <w:r w:rsidR="00B6459A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D56262">
                          <w:rPr>
                            <w:sz w:val="20"/>
                            <w:szCs w:val="20"/>
                          </w:rPr>
                          <w:t>zrównoważony  rozwój</w:t>
                        </w:r>
                        <w:r w:rsidRPr="00D56262" w:rsidR="00B6459A">
                          <w:rPr>
                            <w:sz w:val="20"/>
                            <w:szCs w:val="20"/>
                          </w:rPr>
                          <w:t>.</w:t>
                        </w:r>
                        <w:r w:rsidR="000F0F67">
                          <w:rPr>
                            <w:rFonts w:ascii="Times New Roman" w:hAnsi="Times New Roman" w:eastAsia="Arial" w:cs="Times New Roman"/>
                            <w:sz w:val="22"/>
                          </w:rPr>
                          <w:t xml:space="preserve"> </w:t>
                        </w:r>
                        <w:r w:rsidRPr="000F0F67" w:rsidR="000F0F67">
                          <w:rPr>
                            <w:rFonts w:ascii="Times New Roman" w:hAnsi="Times New Roman" w:eastAsia="Arial" w:cs="Times New Roman"/>
                            <w:color w:val="000000" w:themeColor="text1"/>
                            <w:sz w:val="20"/>
                            <w:szCs w:val="20"/>
                          </w:rPr>
                          <w:t>Ładowanie pojazdów elektrycznych - Rodzaje i specyfika baterii</w:t>
                        </w:r>
                        <w:r w:rsidRPr="00FF5BC6" w:rsidR="000F0F67">
                          <w:rPr>
                            <w:rFonts w:ascii="Times New Roman" w:hAnsi="Times New Roman" w:eastAsia="Arial" w:cs="Times New Roman"/>
                            <w:color w:val="FF0000"/>
                            <w:sz w:val="22"/>
                          </w:rPr>
                          <w:t>.</w:t>
                        </w:r>
                      </w:p>
                      <w:p w:rsidR="00B6459A" w:rsidP="003334E2" w:rsidRDefault="00867B44" w14:paraId="3464CBB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67B44">
                          <w:rPr>
                            <w:rFonts w:ascii="Times New Roman" w:hAnsi="Times New Roman" w:eastAsia="Arial" w:cs="Times New Roman"/>
                            <w:sz w:val="22"/>
                          </w:rPr>
                          <w:t>Studium przypadku – Automatyzacja procesu monitorowania stanu środków transportu</w:t>
                        </w:r>
                        <w:r w:rsidR="00B6459A"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06574F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B6459A" w:rsidTr="003334E2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0EE1682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334D1B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</w:t>
                        </w:r>
                        <w:r w:rsidR="00D56262">
                          <w:rPr>
                            <w:sz w:val="20"/>
                            <w:szCs w:val="20"/>
                          </w:rPr>
                          <w:t xml:space="preserve">. TMS – transport </w:t>
                        </w:r>
                        <w:proofErr w:type="spellStart"/>
                        <w:r w:rsidR="00D56262">
                          <w:rPr>
                            <w:sz w:val="20"/>
                            <w:szCs w:val="20"/>
                          </w:rPr>
                          <w:t>mamagement</w:t>
                        </w:r>
                        <w:proofErr w:type="spellEnd"/>
                        <w:r w:rsidR="00D56262">
                          <w:rPr>
                            <w:sz w:val="20"/>
                            <w:szCs w:val="20"/>
                          </w:rPr>
                          <w:t xml:space="preserve"> system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Bieżąca działalność firmy</w:t>
                        </w:r>
                        <w:r w:rsidRPr="009B3D7B"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D56262">
                          <w:rPr>
                            <w:sz w:val="20"/>
                            <w:szCs w:val="20"/>
                          </w:rPr>
                          <w:t>– obieg zamknięty w logistyce.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07F1427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06574F" w14:paraId="1ECA52C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B6459A" w:rsidTr="003334E2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23B842E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5F37D2" w14:paraId="7AD972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4. A</w:t>
                        </w:r>
                        <w:r w:rsidR="00D12A9A">
                          <w:rPr>
                            <w:sz w:val="20"/>
                            <w:szCs w:val="20"/>
                          </w:rPr>
                          <w:t>utonomiczność pojazdów samochodowych</w:t>
                        </w:r>
                        <w:r w:rsidR="00B6459A"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Automatyczne ciężarówki w branży TSL</w:t>
                        </w:r>
                        <w:r w:rsidR="00DE297B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0F0F67" w:rsidR="000F0F67">
                          <w:rPr>
                            <w:rFonts w:ascii="Times New Roman" w:hAnsi="Times New Roman" w:eastAsia="Arial" w:cs="Times New Roman"/>
                            <w:color w:val="000000" w:themeColor="text1"/>
                            <w:sz w:val="20"/>
                            <w:szCs w:val="20"/>
                          </w:rPr>
                          <w:t>Rekuperacja energii w pojazdach elektrycznych i hybrydowych.</w:t>
                        </w:r>
                        <w:r w:rsidR="000F0F67">
                          <w:rPr>
                            <w:rFonts w:ascii="Times New Roman" w:hAnsi="Times New Roman" w:eastAsia="Arial" w:cs="Times New Roman"/>
                            <w:color w:val="000000" w:themeColor="text1"/>
                            <w:sz w:val="20"/>
                            <w:szCs w:val="20"/>
                          </w:rPr>
                          <w:t xml:space="preserve"> </w:t>
                        </w:r>
                        <w:r w:rsidR="00DE297B">
                          <w:rPr>
                            <w:sz w:val="20"/>
                            <w:szCs w:val="20"/>
                          </w:rPr>
                          <w:t>Wady i zalety rozwoju transportu autonomicznego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6AE3806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06574F" w14:paraId="6491E9B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B6459A" w:rsidTr="003334E2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435FD59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867B44" w14:paraId="60E4895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 P</w:t>
                        </w:r>
                        <w:r w:rsidR="00210A25">
                          <w:rPr>
                            <w:sz w:val="20"/>
                            <w:szCs w:val="20"/>
                          </w:rPr>
                          <w:t>rzyszłość transportu – zintegrowany system pomiarowy jako narzędzie wielozadaniowe w branży TSL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7289342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06574F" w14:paraId="2721878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1,5</w:t>
                              </w:r>
                            </w:p>
                          </w:tc>
                        </w:tr>
                        <w:tr w:rsidR="00B6459A" w:rsidTr="003334E2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2E42719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06574F" w14:paraId="5E1BA56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6. Polityka klimatyczna Unii Europejskiej a transport</w:t>
                        </w:r>
                        <w:r w:rsidR="00B6459A">
                          <w:rPr>
                            <w:sz w:val="20"/>
                            <w:szCs w:val="20"/>
                          </w:rPr>
                          <w:t>-</w:t>
                        </w:r>
                        <w:r w:rsidRPr="000F0F67" w:rsidR="00B6459A">
                          <w:rPr>
                            <w:color w:val="000000" w:themeColor="text1"/>
                            <w:sz w:val="20"/>
                            <w:szCs w:val="20"/>
                          </w:rPr>
                          <w:t xml:space="preserve"> zrównoważony rozwój</w:t>
                        </w:r>
                        <w:r w:rsidRPr="00E5283B" w:rsidR="00B6459A">
                          <w:rPr>
                            <w:color w:val="FF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6459A" w:rsidTr="003334E2" w14:paraId="3C4EF1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06574F" w14:paraId="725420F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1,</w:t>
                              </w:r>
                              <w:r w:rsidR="00B6459A"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6459A" w:rsidTr="003334E2" w14:paraId="3250979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6459A" w:rsidTr="003334E2" w14:paraId="1794F3E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6459A" w:rsidP="003334E2" w:rsidRDefault="00B6459A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6459A" w:rsidP="003334E2" w:rsidRDefault="00B6459A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6459A" w:rsidTr="003334E2" w14:paraId="07547A0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5043C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06574F" w:rsidRDefault="00B6459A" w14:paraId="074593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6459A" w:rsidP="003334E2" w:rsidRDefault="00B6459A" w14:paraId="6537F28F" wp14:textId="77777777"/>
              </w:tc>
            </w:tr>
          </w:tbl>
          <w:p w:rsidR="00B6459A" w:rsidP="003334E2" w:rsidRDefault="00B6459A" w14:paraId="6DFB9E20" wp14:textId="77777777">
            <w:pPr>
              <w:pStyle w:val="Standard"/>
            </w:pPr>
          </w:p>
        </w:tc>
      </w:tr>
    </w:tbl>
    <w:p xmlns:wp14="http://schemas.microsoft.com/office/word/2010/wordml" w:rsidR="00B6459A" w:rsidP="00B6459A" w:rsidRDefault="00B6459A" w14:paraId="70DF9E5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6459A" w:rsidTr="003334E2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6459A" w:rsidTr="003334E2" w14:paraId="162EE4F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2917C2" w14:paraId="3D36D1B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6459A" w:rsidTr="003334E2" w14:paraId="5266A9D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6459A" w:rsidP="003334E2" w:rsidRDefault="002917C2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B6459A" w:rsidTr="003334E2" w14:paraId="7462C57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7842F5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c>
                  </w:tr>
                  <w:tr w:rsidR="00B6459A" w:rsidTr="003334E2" w14:paraId="6F44CBE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6459A" w:rsidP="003334E2" w:rsidRDefault="00B6459A" w14:paraId="44B0A20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</w:t>
                        </w:r>
                      </w:p>
                    </w:tc>
                  </w:tr>
                </w:tbl>
                <w:p w:rsidR="00B6459A" w:rsidP="003334E2" w:rsidRDefault="00B6459A" w14:paraId="44E871BC" wp14:textId="77777777">
                  <w:pPr>
                    <w:pStyle w:val="Standard"/>
                  </w:pPr>
                </w:p>
              </w:tc>
            </w:tr>
          </w:tbl>
          <w:p w:rsidR="00B6459A" w:rsidP="003334E2" w:rsidRDefault="00B6459A" w14:paraId="144A5D23" wp14:textId="77777777">
            <w:pPr>
              <w:pStyle w:val="Standard"/>
            </w:pPr>
          </w:p>
        </w:tc>
      </w:tr>
    </w:tbl>
    <w:p xmlns:wp14="http://schemas.microsoft.com/office/word/2010/wordml" w:rsidR="00B6459A" w:rsidP="00B6459A" w:rsidRDefault="00B6459A" w14:paraId="738610E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6459A" w:rsidTr="003334E2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B6459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6459A" w:rsidTr="003334E2" w14:paraId="384B964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459A" w:rsidP="003334E2" w:rsidRDefault="002917C2" w14:paraId="52D96E35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08519A" w:rsidR="00960C49" w:rsidP="0008519A" w:rsidRDefault="00960C49" w14:paraId="184ED991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>Zerroemisyjna</w:t>
            </w:r>
            <w:proofErr w:type="spellEnd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 xml:space="preserve"> Polska 2050, wyd. Fundacja WWF Polska, Warszawa 2020.</w:t>
            </w:r>
          </w:p>
          <w:p w:rsidRPr="0008519A" w:rsidR="00EE629E" w:rsidP="0008519A" w:rsidRDefault="00EE629E" w14:paraId="3B492678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 xml:space="preserve">A. Koliński, M. </w:t>
            </w:r>
            <w:proofErr w:type="spellStart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>Stajniak</w:t>
            </w:r>
            <w:proofErr w:type="spellEnd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 xml:space="preserve"> (red.)</w:t>
            </w: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>Zarządzanie współczesnymi łańcuchami dostaw. Wybrane aspekty jakościowe i organizacyjne, wyd. Instytutu Naukowo-Wydawniczego „</w:t>
            </w:r>
            <w:proofErr w:type="spellStart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>Spatium</w:t>
            </w:r>
            <w:proofErr w:type="spellEnd"/>
            <w:r w:rsidRPr="0008519A">
              <w:rPr>
                <w:rFonts w:ascii="Times New Roman" w:hAnsi="Times New Roman" w:eastAsia="MinionPro-Regular" w:cs="Times New Roman"/>
                <w:kern w:val="0"/>
                <w:sz w:val="20"/>
                <w:szCs w:val="20"/>
                <w:lang w:eastAsia="en-US" w:bidi="ar-SA"/>
              </w:rPr>
              <w:t xml:space="preserve">”, </w:t>
            </w:r>
            <w:r w:rsidRPr="0008519A">
              <w:rPr>
                <w:rFonts w:ascii="Times New Roman" w:hAnsi="Times New Roman" w:cs="Times New Roman" w:eastAsiaTheme="minorHAnsi"/>
                <w:kern w:val="0"/>
                <w:sz w:val="20"/>
                <w:szCs w:val="20"/>
                <w:lang w:eastAsia="en-US" w:bidi="ar-SA"/>
              </w:rPr>
              <w:t>Radom 2019</w:t>
            </w:r>
          </w:p>
          <w:p w:rsidRPr="0008519A" w:rsidR="00EE629E" w:rsidP="0008519A" w:rsidRDefault="00EE629E" w14:paraId="6F92F7A9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P.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Blaik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, Logistyka: koncepcja zintegrowanego zarządzania, wyd. PWE, Warszawa 2010.</w:t>
            </w:r>
          </w:p>
          <w:p w:rsidRPr="0008519A" w:rsidR="00960C49" w:rsidP="0008519A" w:rsidRDefault="00960C49" w14:paraId="28C402F8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P.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Blaik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, Efektywność energetyczna, wyd. PWE,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Warszwa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2016.</w:t>
            </w:r>
          </w:p>
          <w:p w:rsidRPr="0008519A" w:rsidR="0097095D" w:rsidP="0008519A" w:rsidRDefault="0097095D" w14:paraId="2579A2DD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J. Łuczak, Zarzadzanie flotą zeroemisyjną w przedsiębiorstwach logistycznych, wyd.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, Wrocław 2023.</w:t>
            </w:r>
          </w:p>
          <w:p w:rsidRPr="0008519A" w:rsidR="0097095D" w:rsidP="0008519A" w:rsidRDefault="0097095D" w14:paraId="6B4B04C8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F. Krawiec, Zarządzanie flotą zeroemisyjną w praktyce, wyd.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, Wrocław 2023.</w:t>
            </w:r>
          </w:p>
          <w:p w:rsidRPr="0008519A" w:rsidR="00B6459A" w:rsidP="0008519A" w:rsidRDefault="006C5DFF" w14:paraId="4B4939F1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Ustawa o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elektromobilności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i paliwach alternatywnych z dnia 11 stycznia 2018 r. Dz.U. 2018 poz. 317.</w:t>
            </w:r>
          </w:p>
          <w:p w:rsidRPr="0008519A" w:rsidR="0008519A" w:rsidP="0008519A" w:rsidRDefault="0008519A" w14:paraId="1F7992D6" wp14:textId="77777777">
            <w:pPr>
              <w:numPr>
                <w:ilvl w:val="0"/>
                <w:numId w:val="1"/>
              </w:numPr>
              <w:suppressAutoHyphens w:val="0"/>
              <w:autoSpaceDN/>
              <w:ind w:left="330" w:hanging="330"/>
              <w:jc w:val="both"/>
              <w:textAlignment w:val="auto"/>
              <w:rPr>
                <w:rStyle w:val="Wyrnieniedelikatne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08519A">
              <w:rPr>
                <w:rStyle w:val="Wyrnieniedelikatne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J. Świeboda, Zarządzanie flotą zeroemisyjną w cyfrowych systemach spedycyjnych.  </w:t>
            </w:r>
            <w:proofErr w:type="spellStart"/>
            <w:r w:rsidRPr="0008519A">
              <w:rPr>
                <w:rStyle w:val="Wyrnieniedelikatne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>IGSMiE</w:t>
            </w:r>
            <w:proofErr w:type="spellEnd"/>
            <w:r w:rsidRPr="0008519A">
              <w:rPr>
                <w:rStyle w:val="Wyrnieniedelikatne"/>
                <w:rFonts w:ascii="Times New Roman" w:hAnsi="Times New Roman" w:cs="Times New Roman"/>
                <w:i w:val="0"/>
                <w:color w:val="auto"/>
                <w:sz w:val="20"/>
                <w:szCs w:val="20"/>
              </w:rPr>
              <w:t xml:space="preserve"> PAN, Kraków 2022</w:t>
            </w:r>
            <w:r w:rsidRPr="0008519A">
              <w:rPr>
                <w:rStyle w:val="Wyrnieniedelikatne"/>
                <w:rFonts w:ascii="Times New Roman" w:hAnsi="Times New Roman" w:cs="Times New Roman"/>
                <w:i w:val="0"/>
                <w:sz w:val="20"/>
                <w:szCs w:val="20"/>
              </w:rPr>
              <w:t xml:space="preserve">. </w:t>
            </w:r>
          </w:p>
          <w:p w:rsidRPr="0008519A" w:rsidR="006C5DFF" w:rsidP="0008519A" w:rsidRDefault="0008519A" w14:paraId="3F2A7403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519A" w:rsidR="00D825E2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proofErr w:type="spellStart"/>
            <w:r w:rsidRPr="0008519A" w:rsidR="00D825E2">
              <w:rPr>
                <w:rFonts w:ascii="Times New Roman" w:hAnsi="Times New Roman" w:cs="Times New Roman"/>
                <w:sz w:val="20"/>
                <w:szCs w:val="20"/>
              </w:rPr>
              <w:t>rEVolucja</w:t>
            </w:r>
            <w:proofErr w:type="spellEnd"/>
            <w:r w:rsidRPr="0008519A" w:rsidR="00D825E2">
              <w:rPr>
                <w:rFonts w:ascii="Times New Roman" w:hAnsi="Times New Roman" w:cs="Times New Roman"/>
                <w:sz w:val="20"/>
                <w:szCs w:val="20"/>
              </w:rPr>
              <w:t xml:space="preserve"> za kulisami. Jak </w:t>
            </w:r>
            <w:proofErr w:type="spellStart"/>
            <w:r w:rsidRPr="0008519A" w:rsidR="00D825E2">
              <w:rPr>
                <w:rFonts w:ascii="Times New Roman" w:hAnsi="Times New Roman" w:cs="Times New Roman"/>
                <w:sz w:val="20"/>
                <w:szCs w:val="20"/>
              </w:rPr>
              <w:t>elektromobilność</w:t>
            </w:r>
            <w:proofErr w:type="spellEnd"/>
            <w:r w:rsidRPr="0008519A" w:rsidR="00D825E2">
              <w:rPr>
                <w:rFonts w:ascii="Times New Roman" w:hAnsi="Times New Roman" w:cs="Times New Roman"/>
                <w:sz w:val="20"/>
                <w:szCs w:val="20"/>
              </w:rPr>
              <w:t xml:space="preserve"> zmieni rynek dostawców sektora samochodowego”, Fundacja Promocji Pojazdów Elektrycznych, Warszawa, 2018 r.</w:t>
            </w:r>
          </w:p>
          <w:p w:rsidRPr="0008519A" w:rsidR="00D825E2" w:rsidP="0008519A" w:rsidRDefault="00D825E2" w14:paraId="51912CFC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Rozporządzenie Parlamentu Europejskiego i Rady (UE) 2018/842 z dnia 30 maja 2018 r. w sprawie wiążących rocznych redukcji emisji gazów cieplarnianych przez państwa członkowskie od 2021 r. do 2030 r. przyczyniających się do działań na rzecz klimatu w celu wywiązania się z zobowiązań wynikających z Porozumienia paryskiego oraz zmieniające rozporządzenie (UE) nr 525/2013, Dziennik Urzędowy Unii Europejskiej, 19.6.2018, L 156/26.</w:t>
            </w:r>
          </w:p>
          <w:p w:rsidRPr="0008519A" w:rsidR="00D825E2" w:rsidP="0008519A" w:rsidRDefault="00D825E2" w14:paraId="13A5AD28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Dyrektywa Parlamentu Europejskiego i Rady (UE) 2019/1161 z dnia 20 czerwca 2019 r. zmieniająca dyrektywę 2009/33/WE w sprawie promowania ekologicznie czystych i energooszczędnych pojazdów transportu </w:t>
            </w: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drogowego, Dziennik Urzędowy Unii Europejskiej z 12.7.2019, L188/116.</w:t>
            </w:r>
          </w:p>
          <w:p w:rsidRPr="0008519A" w:rsidR="00D825E2" w:rsidP="0008519A" w:rsidRDefault="00D825E2" w14:paraId="4A09BC17" wp14:textId="77777777">
            <w:pPr>
              <w:pStyle w:val="TableContents"/>
              <w:numPr>
                <w:ilvl w:val="0"/>
                <w:numId w:val="1"/>
              </w:numPr>
              <w:ind w:left="330" w:hanging="33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Rozporządzenie Parlamentu Europejskiego i Rady (UE) 2019/631 z dnia 17 kwietnia 2019 r. określające normy emisji CO2 dla nowych samochodów osobowych i dla nowych lekkich pojazdów użytkowych oraz uchylające rozporządzenia (WE) nr 443/2009 i (UE) nr 510/2011, Dziennik Urzędowy Unii Europejskiej, 25.4.2019, L111/13.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08519A" w:rsidR="00EE629E" w:rsidP="00A5334E" w:rsidRDefault="00EE629E" w14:paraId="19AE0395" wp14:textId="77777777">
            <w:pPr>
              <w:pStyle w:val="Standard"/>
              <w:numPr>
                <w:ilvl w:val="0"/>
                <w:numId w:val="2"/>
              </w:numPr>
              <w:ind w:left="0" w:hanging="31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A. Szymonik,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Eurologistyka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, teoria i praktyka, wyd.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, Warszawa 2014.</w:t>
            </w:r>
          </w:p>
          <w:p w:rsidRPr="0008519A" w:rsidR="00B6459A" w:rsidP="00A5334E" w:rsidRDefault="009356D8" w14:paraId="11AE8864" wp14:textId="77777777">
            <w:pPr>
              <w:pStyle w:val="Standard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Gregory D. Erhardt,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Sneha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Roy, Drew Cooper,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Bhargava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Sana,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Mei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Chen, Joe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Castiglione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, „Do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transportation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network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companies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decrease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increase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congestion</w:t>
            </w:r>
            <w:proofErr w:type="spellEnd"/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?”, </w:t>
            </w:r>
            <w:hyperlink w:history="1" r:id="rId5">
              <w:r w:rsidRPr="0008519A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https://advances.sciencemag.org/content/5/5/eaau2670</w:t>
              </w:r>
            </w:hyperlink>
          </w:p>
          <w:p w:rsidRPr="0008519A" w:rsidR="009356D8" w:rsidP="003334E2" w:rsidRDefault="00A5334E" w14:paraId="03E26D0C" wp14:textId="7777777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08519A" w:rsidR="009356D8">
              <w:rPr>
                <w:rFonts w:ascii="Times New Roman" w:hAnsi="Times New Roman" w:cs="Times New Roman"/>
                <w:sz w:val="20"/>
                <w:szCs w:val="20"/>
              </w:rPr>
              <w:t>Bartosz Jakubowski, „Wizja zdecentralizow</w:t>
            </w:r>
            <w:r w:rsidRPr="0008519A" w:rsidR="006C5DFF">
              <w:rPr>
                <w:rFonts w:ascii="Times New Roman" w:hAnsi="Times New Roman" w:cs="Times New Roman"/>
                <w:sz w:val="20"/>
                <w:szCs w:val="20"/>
              </w:rPr>
              <w:t>anego transportu? Płytka i naiw</w:t>
            </w:r>
            <w:r w:rsidRPr="0008519A" w:rsidR="009356D8">
              <w:rPr>
                <w:rFonts w:ascii="Times New Roman" w:hAnsi="Times New Roman" w:cs="Times New Roman"/>
                <w:sz w:val="20"/>
                <w:szCs w:val="20"/>
              </w:rPr>
              <w:t>na”, 20 marca 2020 r., https://klubjagiellonski.pl/2020/03/09/wizja-zdecentralizowanego-transportu-plytka-i-naiwn</w:t>
            </w:r>
            <w:r w:rsidRPr="0008519A" w:rsidR="006C5DFF">
              <w:rPr>
                <w:rFonts w:ascii="Times New Roman" w:hAnsi="Times New Roman" w:cs="Times New Roman"/>
                <w:sz w:val="20"/>
                <w:szCs w:val="20"/>
              </w:rPr>
              <w:t>a/</w:t>
            </w:r>
          </w:p>
          <w:p w:rsidRPr="0008519A" w:rsidR="006C5DFF" w:rsidP="003334E2" w:rsidRDefault="00A5334E" w14:paraId="2D1813E7" wp14:textId="7777777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  <w:r w:rsidRPr="00085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8519A" w:rsidR="006C5DFF">
              <w:rPr>
                <w:rFonts w:ascii="Times New Roman" w:hAnsi="Times New Roman" w:cs="Times New Roman"/>
                <w:sz w:val="20"/>
                <w:szCs w:val="20"/>
              </w:rPr>
              <w:t>. „Potencjał redukcji emisji CO2 w sektorze transportu w Polsce i UE w perspektywie roku 2050”, CAKE/</w:t>
            </w:r>
            <w:proofErr w:type="spellStart"/>
            <w:r w:rsidRPr="0008519A" w:rsidR="006C5DFF">
              <w:rPr>
                <w:rFonts w:ascii="Times New Roman" w:hAnsi="Times New Roman" w:cs="Times New Roman"/>
                <w:sz w:val="20"/>
                <w:szCs w:val="20"/>
              </w:rPr>
              <w:t>KOBiZE</w:t>
            </w:r>
            <w:proofErr w:type="spellEnd"/>
            <w:r w:rsidRPr="0008519A" w:rsidR="006C5DFF">
              <w:rPr>
                <w:rFonts w:ascii="Times New Roman" w:hAnsi="Times New Roman" w:cs="Times New Roman"/>
                <w:sz w:val="20"/>
                <w:szCs w:val="20"/>
              </w:rPr>
              <w:t>, Warszawa, październik 2019 r., http://climatecake.pl/wp-content/uploads/2019/11/CAKE_model-transportowy_potencja%C5%82-redukcji-emisji-CO2_streszczenie_cover.pdf</w:t>
            </w:r>
          </w:p>
          <w:p w:rsidRPr="0008519A" w:rsidR="00D825E2" w:rsidP="003334E2" w:rsidRDefault="00D825E2" w14:paraId="637805D2" wp14:textId="77777777">
            <w:pPr>
              <w:pStyle w:val="Standard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xmlns:wp14="http://schemas.microsoft.com/office/word/2010/wordml" w:rsidR="00B6459A" w:rsidP="00B6459A" w:rsidRDefault="00B6459A" w14:paraId="463F29E8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6459A" w:rsidP="00B6459A" w:rsidRDefault="00B6459A" w14:paraId="3B7B4B86" wp14:textId="77777777">
      <w:pPr>
        <w:rPr>
          <w:rFonts w:cs="Mangal"/>
          <w:szCs w:val="21"/>
        </w:rPr>
      </w:pPr>
    </w:p>
    <w:p xmlns:wp14="http://schemas.microsoft.com/office/word/2010/wordml" w:rsidR="00B6459A" w:rsidP="00B6459A" w:rsidRDefault="00B6459A" w14:paraId="3A0FF5F2" wp14:textId="77777777">
      <w:pPr>
        <w:rPr>
          <w:rFonts w:cs="Mangal"/>
          <w:szCs w:val="21"/>
        </w:rPr>
      </w:pPr>
    </w:p>
    <w:p xmlns:wp14="http://schemas.microsoft.com/office/word/2010/wordml" w:rsidR="00B6459A" w:rsidP="00B6459A" w:rsidRDefault="00B6459A" w14:paraId="5630AD66" wp14:textId="77777777">
      <w:pPr>
        <w:rPr>
          <w:rFonts w:cs="Mangal"/>
          <w:szCs w:val="21"/>
        </w:rPr>
      </w:pPr>
    </w:p>
    <w:p xmlns:wp14="http://schemas.microsoft.com/office/word/2010/wordml" w:rsidR="00B6459A" w:rsidP="00B6459A" w:rsidRDefault="00B6459A" w14:paraId="61829076" wp14:textId="77777777">
      <w:pPr>
        <w:rPr>
          <w:rFonts w:cs="Mangal"/>
          <w:szCs w:val="21"/>
        </w:rPr>
      </w:pPr>
    </w:p>
    <w:p xmlns:wp14="http://schemas.microsoft.com/office/word/2010/wordml" w:rsidR="003A460B" w:rsidRDefault="00A2129B" w14:paraId="2BA226A1" wp14:textId="77777777">
      <w:r w:rsidRPr="005408D2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72BACEA6" wp14:editId="0396BCCE">
            <wp:extent cx="5721350" cy="2787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278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A2129B" w:rsidRDefault="00A2129B" w14:paraId="17AD93B2" wp14:textId="77777777">
      <w:r w:rsidRPr="005408D2">
        <w:rPr>
          <w:rFonts w:ascii="Times New Roman" w:hAnsi="Times New Roman" w:cs="Times New Roman"/>
          <w:noProof/>
          <w:lang w:eastAsia="pl-PL" w:bidi="ar-SA"/>
        </w:rPr>
        <w:drawing>
          <wp:inline xmlns:wp14="http://schemas.microsoft.com/office/word/2010/wordprocessingDrawing" distT="0" distB="0" distL="0" distR="0" wp14:anchorId="2F2B1710" wp14:editId="23209808">
            <wp:extent cx="5721350" cy="1898650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129B" w:rsidSect="00B6459A">
      <w:pgSz w:w="11906" w:h="16838" w:orient="portrait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F164A"/>
    <w:multiLevelType w:val="hybridMultilevel"/>
    <w:tmpl w:val="F47CC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739E5"/>
    <w:multiLevelType w:val="hybridMultilevel"/>
    <w:tmpl w:val="2D7A0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68"/>
    <w:rsid w:val="00061B0F"/>
    <w:rsid w:val="0006574F"/>
    <w:rsid w:val="0008519A"/>
    <w:rsid w:val="000F0F67"/>
    <w:rsid w:val="00110F44"/>
    <w:rsid w:val="00210A25"/>
    <w:rsid w:val="002917C2"/>
    <w:rsid w:val="00380068"/>
    <w:rsid w:val="003A460B"/>
    <w:rsid w:val="0052096C"/>
    <w:rsid w:val="005B17B0"/>
    <w:rsid w:val="005C6155"/>
    <w:rsid w:val="005F37D2"/>
    <w:rsid w:val="006C5DFF"/>
    <w:rsid w:val="00867B44"/>
    <w:rsid w:val="009356D8"/>
    <w:rsid w:val="00960C49"/>
    <w:rsid w:val="0097095D"/>
    <w:rsid w:val="00984E99"/>
    <w:rsid w:val="00A2129B"/>
    <w:rsid w:val="00A5334E"/>
    <w:rsid w:val="00B6459A"/>
    <w:rsid w:val="00BF177D"/>
    <w:rsid w:val="00C026F7"/>
    <w:rsid w:val="00D12A9A"/>
    <w:rsid w:val="00D40A09"/>
    <w:rsid w:val="00D56262"/>
    <w:rsid w:val="00D825E2"/>
    <w:rsid w:val="00DE297B"/>
    <w:rsid w:val="00EE629E"/>
    <w:rsid w:val="00EF76AB"/>
    <w:rsid w:val="05A63613"/>
    <w:rsid w:val="2BD7B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77AC"/>
  <w15:chartTrackingRefBased/>
  <w15:docId w15:val="{2C1E26BA-E55E-4A1F-A596-541B46E14FB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6459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6459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6459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6459A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9356D8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08519A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2.png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6" /><Relationship Type="http://schemas.openxmlformats.org/officeDocument/2006/relationships/customXml" Target="../customXml/item2.xml" Id="rId11" /><Relationship Type="http://schemas.openxmlformats.org/officeDocument/2006/relationships/hyperlink" Target="https://advances.sciencemag.org/content/5/5/eaau2670" TargetMode="Externa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image" Target="/media/image3.png" Id="R7a300b1b8114425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FCAE15-6DB3-446B-B02E-750C10947F1D}"/>
</file>

<file path=customXml/itemProps2.xml><?xml version="1.0" encoding="utf-8"?>
<ds:datastoreItem xmlns:ds="http://schemas.openxmlformats.org/officeDocument/2006/customXml" ds:itemID="{FBFE1FDF-AA03-4D9D-B8CD-37DB73B3F7AF}"/>
</file>

<file path=customXml/itemProps3.xml><?xml version="1.0" encoding="utf-8"?>
<ds:datastoreItem xmlns:ds="http://schemas.openxmlformats.org/officeDocument/2006/customXml" ds:itemID="{81060F3B-64B2-4663-BFF0-E37806064B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prof. nzw. dr hab. Andrzej Borusiewicz</cp:lastModifiedBy>
  <cp:revision>27</cp:revision>
  <dcterms:created xsi:type="dcterms:W3CDTF">2024-10-08T18:58:00Z</dcterms:created>
  <dcterms:modified xsi:type="dcterms:W3CDTF">2025-07-04T08:05:32Z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