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Pr="00B066E9" w:rsidR="00281D2D" w:rsidRDefault="00281D2D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8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87"/>
        <w:gridCol w:w="999"/>
        <w:gridCol w:w="551"/>
        <w:gridCol w:w="537"/>
        <w:gridCol w:w="733"/>
        <w:gridCol w:w="2670"/>
        <w:gridCol w:w="925"/>
        <w:gridCol w:w="1072"/>
        <w:gridCol w:w="1251"/>
      </w:tblGrid>
      <w:tr xmlns:wp14="http://schemas.microsoft.com/office/word/2010/wordml" w:rsidRPr="00B066E9" w:rsidR="00281D2D" w:rsidTr="44A677BF" w14:paraId="4068BBDD" wp14:textId="77777777">
        <w:trPr>
          <w:trHeight w:val="465"/>
        </w:trPr>
        <w:tc>
          <w:tcPr>
            <w:tcW w:w="9825" w:type="dxa"/>
            <w:gridSpan w:val="9"/>
            <w:shd w:val="clear" w:color="auto" w:fill="auto"/>
            <w:tcMar/>
          </w:tcPr>
          <w:p w:rsidR="1B81738E" w:rsidP="44A677BF" w:rsidRDefault="1B81738E" w14:paraId="66410FB5" w14:textId="7FCA0C43">
            <w:pPr>
              <w:spacing w:before="0" w:beforeAutospacing="off" w:after="200" w:afterAutospacing="off" w:line="276" w:lineRule="auto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44A677BF" w:rsidR="1B81738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44A677BF" w:rsidR="1B81738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="44A677BF" w:rsidP="44A677BF" w:rsidRDefault="44A677BF" w14:paraId="2CA5EB2B" w14:textId="5952A704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</w:p>
          <w:p w:rsidRPr="00EB0C5B" w:rsidR="00281D2D" w:rsidP="3151AE6F" w:rsidRDefault="00F3506E" w14:paraId="585EDB22" w14:noSpellErr="1" wp14:textId="4FE3DD5F">
            <w:pPr>
              <w:spacing w:after="0" w:line="240" w:lineRule="auto"/>
              <w:ind w:left="1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B066E9" w:rsidR="00281D2D" w:rsidTr="44A677BF" w14:paraId="075133CD" wp14:textId="77777777">
        <w:trPr>
          <w:trHeight w:val="69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949CB69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 xml:space="preserve">Nazwa programu kształcenia </w:t>
            </w:r>
          </w:p>
          <w:p w:rsidRPr="00EB0C5B" w:rsidR="00281D2D" w:rsidP="00EB0C5B" w:rsidRDefault="009834B8" w14:paraId="02238350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(kierunku)</w:t>
            </w:r>
          </w:p>
        </w:tc>
        <w:tc>
          <w:tcPr>
            <w:tcW w:w="2820" w:type="dxa"/>
            <w:gridSpan w:val="4"/>
            <w:shd w:val="clear" w:color="auto" w:fill="auto"/>
            <w:tcMar/>
          </w:tcPr>
          <w:p w:rsidRPr="00EB0C5B" w:rsidR="00281D2D" w:rsidP="00EB0C5B" w:rsidRDefault="009834B8" w14:paraId="18F3F67E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21"/>
              </w:rPr>
              <w:t>Logistyka</w:t>
            </w:r>
            <w:r w:rsidRPr="00EB0C5B" w:rsidR="00C87BAF">
              <w:rPr>
                <w:rFonts w:ascii="Times New Roman" w:hAnsi="Times New Roman" w:eastAsia="Arial" w:cs="Times New Roman"/>
                <w:sz w:val="21"/>
              </w:rPr>
              <w:t xml:space="preserve"> i inżynieria transportu</w:t>
            </w: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0372F059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Poziom i forma studiów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9834B8" w14:paraId="4243FA93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 studia I stopnia </w:t>
            </w:r>
            <w:r w:rsidR="00FF1523">
              <w:rPr>
                <w:rFonts w:ascii="Times New Roman" w:hAnsi="Times New Roman" w:eastAsia="Arial" w:cs="Times New Roman"/>
                <w:sz w:val="19"/>
              </w:rPr>
              <w:t>nie</w:t>
            </w:r>
            <w:bookmarkStart w:name="_GoBack" w:id="0"/>
            <w:bookmarkEnd w:id="0"/>
            <w:r w:rsidRPr="00EB0C5B">
              <w:rPr>
                <w:rFonts w:ascii="Times New Roman" w:hAnsi="Times New Roman" w:eastAsia="Arial" w:cs="Times New Roman"/>
                <w:sz w:val="19"/>
              </w:rPr>
              <w:t>stacjonarne</w:t>
            </w:r>
          </w:p>
        </w:tc>
      </w:tr>
      <w:tr xmlns:wp14="http://schemas.microsoft.com/office/word/2010/wordml" w:rsidRPr="00B066E9" w:rsidR="00281D2D" w:rsidTr="44A677BF" w14:paraId="54FF04DD" wp14:textId="77777777">
        <w:trPr>
          <w:trHeight w:val="235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5F1D6DE1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Specjalność:</w:t>
            </w:r>
          </w:p>
        </w:tc>
        <w:tc>
          <w:tcPr>
            <w:tcW w:w="2820" w:type="dxa"/>
            <w:gridSpan w:val="4"/>
            <w:shd w:val="clear" w:color="auto" w:fill="auto"/>
            <w:tcMar/>
          </w:tcPr>
          <w:p w:rsidRPr="00EB0C5B" w:rsidR="00281D2D" w:rsidP="00EB0C5B" w:rsidRDefault="00281D2D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29D6B04F" wp14:textId="77777777">
            <w:pPr>
              <w:spacing w:after="0" w:line="240" w:lineRule="auto"/>
              <w:ind w:left="4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281D2D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B066E9" w:rsidR="00281D2D" w:rsidTr="44A677BF" w14:paraId="7A599C67" wp14:textId="77777777">
        <w:trPr>
          <w:trHeight w:val="68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Nazwa przedmiotu:</w:t>
            </w:r>
          </w:p>
        </w:tc>
        <w:tc>
          <w:tcPr>
            <w:tcW w:w="2820" w:type="dxa"/>
            <w:gridSpan w:val="4"/>
            <w:shd w:val="clear" w:color="auto" w:fill="auto"/>
            <w:tcMar/>
          </w:tcPr>
          <w:p w:rsidRPr="00EB0C5B" w:rsidR="00281D2D" w:rsidP="00EB0C5B" w:rsidRDefault="009834B8" w14:paraId="752BF05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Organizacja transakcji w handlu międzynarodowym</w:t>
            </w: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6CF68376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Kod przedmiotu: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9834B8" w14:paraId="0F8B139E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L</w:t>
            </w:r>
            <w:r w:rsidRPr="00EB0C5B" w:rsidR="00C87BAF">
              <w:rPr>
                <w:rFonts w:ascii="Times New Roman" w:hAnsi="Times New Roman" w:eastAsia="Arial" w:cs="Times New Roman"/>
                <w:sz w:val="19"/>
              </w:rPr>
              <w:t>S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>05839</w:t>
            </w:r>
          </w:p>
        </w:tc>
      </w:tr>
      <w:tr xmlns:wp14="http://schemas.microsoft.com/office/word/2010/wordml" w:rsidRPr="00B066E9" w:rsidR="00EB0C5B" w:rsidTr="44A677BF" w14:paraId="0DA21EA9" wp14:textId="77777777">
        <w:trPr>
          <w:trHeight w:val="449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 xml:space="preserve">Rodzaj przedmiotu: </w:t>
            </w:r>
          </w:p>
        </w:tc>
        <w:tc>
          <w:tcPr>
            <w:tcW w:w="999" w:type="dxa"/>
            <w:shd w:val="clear" w:color="auto" w:fill="auto"/>
            <w:tcMar/>
          </w:tcPr>
          <w:p w:rsidRPr="00EB0C5B" w:rsidR="00281D2D" w:rsidP="00EB0C5B" w:rsidRDefault="009834B8" w14:paraId="769306A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obierany</w:t>
            </w:r>
          </w:p>
        </w:tc>
        <w:tc>
          <w:tcPr>
            <w:tcW w:w="1088" w:type="dxa"/>
            <w:gridSpan w:val="2"/>
            <w:shd w:val="clear" w:color="auto" w:fill="auto"/>
            <w:tcMar/>
          </w:tcPr>
          <w:p w:rsidRPr="00EB0C5B" w:rsidR="00281D2D" w:rsidP="00EB0C5B" w:rsidRDefault="009834B8" w14:paraId="229BA497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Semestr:</w:t>
            </w:r>
          </w:p>
        </w:tc>
        <w:tc>
          <w:tcPr>
            <w:tcW w:w="733" w:type="dxa"/>
            <w:shd w:val="clear" w:color="auto" w:fill="auto"/>
            <w:tcMar/>
          </w:tcPr>
          <w:p w:rsidRPr="00EB0C5B" w:rsidR="00281D2D" w:rsidP="00EB0C5B" w:rsidRDefault="009834B8" w14:paraId="78941E47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  <w:tc>
          <w:tcPr>
            <w:tcW w:w="2670" w:type="dxa"/>
            <w:shd w:val="clear" w:color="auto" w:fill="auto"/>
            <w:tcMar/>
          </w:tcPr>
          <w:p w:rsidRPr="00EB0C5B" w:rsidR="00281D2D" w:rsidP="00EB0C5B" w:rsidRDefault="009834B8" w14:paraId="03ECF9AF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Punkty ECTS</w:t>
            </w:r>
          </w:p>
        </w:tc>
        <w:tc>
          <w:tcPr>
            <w:tcW w:w="925" w:type="dxa"/>
            <w:shd w:val="clear" w:color="auto" w:fill="auto"/>
            <w:tcMar/>
          </w:tcPr>
          <w:p w:rsidRPr="00EB0C5B" w:rsidR="00281D2D" w:rsidP="00EB0C5B" w:rsidRDefault="009834B8" w14:paraId="2598DEE6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4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81D2D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281D2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B066E9" w:rsidR="00206101" w:rsidTr="44A677BF" w14:paraId="1418A676" wp14:textId="77777777">
        <w:trPr>
          <w:trHeight w:val="449"/>
        </w:trPr>
        <w:tc>
          <w:tcPr>
            <w:tcW w:w="1087" w:type="dxa"/>
            <w:shd w:val="clear" w:color="auto" w:fill="auto"/>
            <w:tcMar/>
          </w:tcPr>
          <w:p w:rsidRPr="00EB0C5B" w:rsidR="00206101" w:rsidP="00EB0C5B" w:rsidRDefault="00206101" w14:paraId="47D0CFAF" wp14:textId="77777777">
            <w:pPr>
              <w:spacing w:after="0" w:line="240" w:lineRule="auto"/>
              <w:jc w:val="center"/>
              <w:rPr>
                <w:rFonts w:ascii="Times New Roman" w:hAnsi="Times New Roman" w:eastAsia="Arial" w:cs="Times New Roman"/>
                <w:sz w:val="16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Liczba godzin w semestrze: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06101" w:rsidP="00EB0C5B" w:rsidRDefault="00C87BAF" w14:paraId="774B4866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</w:rPr>
              <w:t xml:space="preserve">W - 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>C- 15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>L-0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 xml:space="preserve">P-0     </w:t>
            </w:r>
            <w:r w:rsidRPr="00EB0C5B">
              <w:rPr>
                <w:rFonts w:ascii="Times New Roman" w:hAnsi="Times New Roman" w:eastAsia="Arial" w:cs="Times New Roman"/>
              </w:rPr>
              <w:tab/>
            </w:r>
            <w:r w:rsidRPr="00EB0C5B">
              <w:rPr>
                <w:rFonts w:ascii="Times New Roman" w:hAnsi="Times New Roman" w:eastAsia="Arial" w:cs="Times New Roman"/>
              </w:rPr>
              <w:t>Ps-0,      K-5        S-5</w:t>
            </w:r>
          </w:p>
        </w:tc>
      </w:tr>
      <w:tr xmlns:wp14="http://schemas.microsoft.com/office/word/2010/wordml" w:rsidRPr="00B066E9" w:rsidR="00281D2D" w:rsidTr="44A677BF" w14:paraId="66849992" wp14:textId="77777777">
        <w:trPr>
          <w:trHeight w:val="52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Przedmioty wprowadzające</w:t>
            </w:r>
          </w:p>
        </w:tc>
        <w:tc>
          <w:tcPr>
            <w:tcW w:w="1550" w:type="dxa"/>
            <w:gridSpan w:val="2"/>
            <w:shd w:val="clear" w:color="auto" w:fill="auto"/>
            <w:tcMar/>
          </w:tcPr>
          <w:p w:rsidRPr="00EB0C5B" w:rsidR="00281D2D" w:rsidP="00EB0C5B" w:rsidRDefault="00281D2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188" w:type="dxa"/>
            <w:gridSpan w:val="6"/>
            <w:shd w:val="clear" w:color="auto" w:fill="auto"/>
            <w:tcMar/>
          </w:tcPr>
          <w:p w:rsidRPr="00EB0C5B" w:rsidR="00281D2D" w:rsidP="00EB0C5B" w:rsidRDefault="00BC3053" w14:paraId="6B77015B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Obsługa klienta</w:t>
            </w:r>
            <w:r w:rsidRPr="00EB0C5B" w:rsidR="009834B8">
              <w:rPr>
                <w:rFonts w:ascii="Times New Roman" w:hAnsi="Times New Roman" w:eastAsia="Arial" w:cs="Times New Roman"/>
                <w:sz w:val="14"/>
              </w:rPr>
              <w:t>-</w:t>
            </w:r>
          </w:p>
        </w:tc>
      </w:tr>
      <w:tr xmlns:wp14="http://schemas.microsoft.com/office/word/2010/wordml" w:rsidRPr="00B066E9" w:rsidR="00281D2D" w:rsidTr="44A677BF" w14:paraId="5629225B" wp14:textId="77777777">
        <w:trPr>
          <w:trHeight w:val="161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6A3261E" wp14:textId="77777777">
            <w:pPr>
              <w:spacing w:after="0" w:line="267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 xml:space="preserve">Założenia i cele </w:t>
            </w:r>
          </w:p>
          <w:p w:rsidRPr="00EB0C5B" w:rsidR="00281D2D" w:rsidP="00EB0C5B" w:rsidRDefault="009834B8" w14:paraId="0FE0E3DF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przedmiotu: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81D2D" w:rsidP="00EB0C5B" w:rsidRDefault="009834B8" w14:paraId="22272A5B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Zapoznanie studentów z elementami kontraktów i transakcji międzynarodowych oraz zasadami zawierania umów w handlu zagranicznym. Wykształcenie umiejętności sporządzenia i prezentacji wybranej umowy handlowej zgodnie z wymogami prawnymi i zwyczajowymi funkcjonującymi w międzynarodowym obrocie handlowym, umiejętności rozpoznawania i porównania wybranych typów umów handlowych. Wykształcenie umiejętności analizy i oceny dostępnych źródeł prawa krajowego i międzynarodowego, dyskutowania na temat problemów związanych ze stosowaniem kontraktów i transakcji w obrocie międzynarodowym, nauczenie praktycznego wykorzystania wiedzy teoretycznej w zakresie oceny efektywności </w:t>
            </w:r>
            <w:r w:rsidRPr="00EB0C5B" w:rsidR="00B066E9">
              <w:rPr>
                <w:rFonts w:ascii="Times New Roman" w:hAnsi="Times New Roman" w:eastAsia="Arial" w:cs="Times New Roman"/>
                <w:sz w:val="19"/>
              </w:rPr>
              <w:t>funkcjonowania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 wybranych umów w handlu międzynarodowym</w:t>
            </w:r>
          </w:p>
        </w:tc>
      </w:tr>
      <w:tr xmlns:wp14="http://schemas.microsoft.com/office/word/2010/wordml" w:rsidRPr="00B066E9" w:rsidR="00281D2D" w:rsidTr="44A677BF" w14:paraId="29ED927B" wp14:textId="77777777">
        <w:trPr>
          <w:trHeight w:val="744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Forma zaliczenia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81D2D" w:rsidP="00EB0C5B" w:rsidRDefault="009834B8" w14:paraId="5A9E106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Wykład: zaliczenie pisemne w formie testu na ocenę. Ćwiczenia: zaliczenie na ocenę na podstawie przygotowywanych na zajęciach umów i sprawozdań.</w:t>
            </w:r>
          </w:p>
        </w:tc>
      </w:tr>
      <w:tr xmlns:wp14="http://schemas.microsoft.com/office/word/2010/wordml" w:rsidRPr="00B066E9" w:rsidR="00281D2D" w:rsidTr="44A677BF" w14:paraId="5BD5C4FA" wp14:textId="77777777">
        <w:trPr>
          <w:trHeight w:val="143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 xml:space="preserve">Treści programowe: </w:t>
            </w:r>
          </w:p>
        </w:tc>
        <w:tc>
          <w:tcPr>
            <w:tcW w:w="8738" w:type="dxa"/>
            <w:gridSpan w:val="8"/>
            <w:shd w:val="clear" w:color="auto" w:fill="auto"/>
            <w:tcMar/>
          </w:tcPr>
          <w:p w:rsidRPr="00EB0C5B" w:rsidR="00281D2D" w:rsidP="00EB0C5B" w:rsidRDefault="009834B8" w14:paraId="74961CA9" wp14:textId="77777777">
            <w:pPr>
              <w:spacing w:after="0" w:line="264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Pojęcie i specyfika międzynarodowego prawa handlowego. Źródła międzynarodowego prawa handlowego. Podmioty i przedmiot transakcji zawieranych w międzynarodowym obrocie handlowym. Sposoby zawierania umów w handlu zagranicznym </w:t>
            </w:r>
          </w:p>
          <w:p w:rsidR="00281D2D" w:rsidP="00EB0C5B" w:rsidRDefault="009834B8" w14:paraId="3593D9EE" wp14:textId="77777777">
            <w:pPr>
              <w:spacing w:after="0" w:line="240" w:lineRule="auto"/>
              <w:ind w:left="30"/>
              <w:rPr>
                <w:rFonts w:ascii="Times New Roman" w:hAnsi="Times New Roman" w:eastAsia="Arial" w:cs="Times New Roman"/>
                <w:sz w:val="19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(negocjacje, oferta, giełda, aukcja, przetarg, targi). Pojęcie i przebieg transakcji w handlu międzynarodowym. Elementy kontraktu w handlu zagranicznym. Zakres odpowiedzialności kontraktowej i jej ograniczenia. Rozstrzyganie sporów wynikłych na tle transakcji handlu międzynarodowego. Umowa sprzedaży towarów w ustawodawstwie międzynarodowym </w:t>
            </w:r>
          </w:p>
          <w:p w:rsidRPr="00B0603A" w:rsidR="00B0603A" w:rsidP="00B0603A" w:rsidRDefault="00B0603A" w14:paraId="52EA544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 specyfika międzynarodowego prawa handlowego. Źródła międzynarodowego prawa handlowego. </w:t>
            </w:r>
          </w:p>
          <w:p w:rsidRPr="00B0603A" w:rsidR="00B0603A" w:rsidP="00B0603A" w:rsidRDefault="00B0603A" w14:paraId="19CB40C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Podmioty i przedmiot transakcji zawieranych w międzynarodowym obrocie handlowym. </w:t>
            </w:r>
          </w:p>
          <w:p w:rsidRPr="00B0603A" w:rsidR="00B0603A" w:rsidP="00B0603A" w:rsidRDefault="00B0603A" w14:paraId="6CAF2AB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Sposoby zawierania umów w handlu zagranicznym (negocjacje, oferta, giełda, aukcja, przetarg, targi). </w:t>
            </w:r>
          </w:p>
          <w:p w:rsidRPr="00B0603A" w:rsidR="00B0603A" w:rsidP="00B0603A" w:rsidRDefault="00B0603A" w14:paraId="064BF1F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 przebieg transakcji w handlu międzynarodowym. </w:t>
            </w:r>
          </w:p>
          <w:p w:rsidRPr="00B0603A" w:rsidR="00B0603A" w:rsidP="00B0603A" w:rsidRDefault="00B0603A" w14:paraId="4267D3A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Elementy kontraktu w handlu zagranicznym. </w:t>
            </w:r>
          </w:p>
          <w:p w:rsidRPr="00B0603A" w:rsidR="00B0603A" w:rsidP="00B0603A" w:rsidRDefault="00B0603A" w14:paraId="4643813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Zakres odpowiedzialności kontraktowej i jej ograniczenia. </w:t>
            </w:r>
          </w:p>
          <w:p w:rsidRPr="00B0603A" w:rsidR="00B0603A" w:rsidP="00B0603A" w:rsidRDefault="00B0603A" w14:paraId="41980AA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Rozstrzyganie sporów wynikłych na tle transakcji handlu międzynarodowego. </w:t>
            </w:r>
          </w:p>
          <w:p w:rsidRPr="00B0603A" w:rsidR="00B0603A" w:rsidP="00B0603A" w:rsidRDefault="00B0603A" w14:paraId="4174AF0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Umowa sprzedaży towarów w ustawodawstwie międzynarodowym. </w:t>
            </w:r>
          </w:p>
          <w:p w:rsidRPr="00B0603A" w:rsidR="00B0603A" w:rsidP="00B0603A" w:rsidRDefault="00B0603A" w14:paraId="294E3B4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Obieg zamknięty w logistyce i logistyka zwrotna w kontekście handlu międzynarodowego. </w:t>
            </w:r>
          </w:p>
          <w:p w:rsidRPr="00B0603A" w:rsidR="00B0603A" w:rsidP="00B0603A" w:rsidRDefault="00B0603A" w14:paraId="411DD03B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Zarządzanie flotą zeroemisyjną w transakcjach międzynarodowych.</w:t>
            </w:r>
          </w:p>
        </w:tc>
      </w:tr>
      <w:tr xmlns:wp14="http://schemas.microsoft.com/office/word/2010/wordml" w:rsidRPr="00B066E9" w:rsidR="00281D2D" w:rsidTr="44A677BF" w14:paraId="5C86982B" wp14:textId="77777777">
        <w:trPr>
          <w:trHeight w:val="574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Efekty kształcenia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281D2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EB0C5B" w:rsidR="00281D2D" w:rsidP="00EB0C5B" w:rsidRDefault="009834B8" w14:paraId="3AFAFECB" wp14:textId="77777777">
            <w:pPr>
              <w:spacing w:after="0" w:line="240" w:lineRule="auto"/>
              <w:ind w:left="1240" w:hanging="915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i/>
                <w:sz w:val="19"/>
              </w:rPr>
              <w:t>Odniesienie do kierunkowych efektów kształcenia</w:t>
            </w:r>
          </w:p>
        </w:tc>
      </w:tr>
      <w:tr xmlns:wp14="http://schemas.microsoft.com/office/word/2010/wordml" w:rsidRPr="00B066E9" w:rsidR="00281D2D" w:rsidTr="44A677BF" w14:paraId="6EA49DC2" wp14:textId="77777777">
        <w:trPr>
          <w:trHeight w:val="686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7AC96B2B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293C1599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student definiuje i wyjaśnia istotę transakcji w handlu międzynarodowym, wskazuje sposoby zawierania umów w handlu międzynarodowym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4C15E104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KL1_W11, KL1_W15, KL1_W19, KL1_W21</w:t>
            </w:r>
          </w:p>
        </w:tc>
      </w:tr>
      <w:tr xmlns:wp14="http://schemas.microsoft.com/office/word/2010/wordml" w:rsidRPr="00B066E9" w:rsidR="00281D2D" w:rsidTr="44A677BF" w14:paraId="217C2391" wp14:textId="77777777">
        <w:trPr>
          <w:trHeight w:val="562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1DE04382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79CB12DE" wp14:textId="77777777">
            <w:pPr>
              <w:spacing w:after="0" w:line="240" w:lineRule="auto"/>
              <w:ind w:left="30" w:right="13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prawidłowo analizuje i porównuje specyfikę i elementy kontraktu oraz transakcji w handlu międzynarodowym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3020435A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KL1_W04, KL1_W11, KL1_W15, KL1_U07, KL1_U10</w:t>
            </w:r>
          </w:p>
        </w:tc>
      </w:tr>
      <w:tr xmlns:wp14="http://schemas.microsoft.com/office/word/2010/wordml" w:rsidRPr="00B066E9" w:rsidR="00281D2D" w:rsidTr="44A677BF" w14:paraId="47F12B72" wp14:textId="77777777">
        <w:trPr>
          <w:trHeight w:val="59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32FD13B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6710861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potrafi gromadzić i interpretować dostępne źródła związane z tematyką zajęć, w tym regulacje międzynarodowego prawa handlowego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259AA6EE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KL1_W15, KL1_U09, KL1_U12, KL1_U14, KL1_U22</w:t>
            </w:r>
          </w:p>
        </w:tc>
      </w:tr>
      <w:tr xmlns:wp14="http://schemas.microsoft.com/office/word/2010/wordml" w:rsidRPr="00B066E9" w:rsidR="00281D2D" w:rsidTr="44A677BF" w14:paraId="42CD0193" wp14:textId="77777777">
        <w:trPr>
          <w:trHeight w:val="562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EFCAAFB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EK4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070647D4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potrafi sporządzić wzór wybranego kontraktu handlowego i przygotować poszczególne etapy transakcji eksportowej 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2F713C7C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KL1_U09, KL1_U20, KL1_U22, KL1_K07, KL1_K08</w:t>
            </w:r>
          </w:p>
        </w:tc>
      </w:tr>
      <w:tr xmlns:wp14="http://schemas.microsoft.com/office/word/2010/wordml" w:rsidRPr="00B066E9" w:rsidR="00281D2D" w:rsidTr="44A677BF" w14:paraId="1CEAA1AE" wp14:textId="77777777">
        <w:trPr>
          <w:trHeight w:val="593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463132FA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EK5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251E5B93" wp14:textId="77777777">
            <w:pPr>
              <w:spacing w:after="0" w:line="240" w:lineRule="auto"/>
              <w:ind w:left="30" w:right="29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wykorzystuje zdobytą wiedzę teoretyczną w badaniu i ocenie funkcjonowania wybranych umów i transakcji handlowych w praktyce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4E1CAC" w:rsidRDefault="004E1CAC" w14:paraId="6D9E53A5" wp14:textId="77777777">
            <w:pPr>
              <w:spacing w:after="0" w:line="240" w:lineRule="auto"/>
              <w:ind w:left="3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KL1_U09, KL1_U10, KL1_U12, KL1_K02, KL1_K07</w:t>
            </w:r>
          </w:p>
        </w:tc>
      </w:tr>
      <w:tr xmlns:wp14="http://schemas.microsoft.com/office/word/2010/wordml" w:rsidRPr="00B066E9" w:rsidR="00281D2D" w:rsidTr="44A677BF" w14:paraId="0D20041E" wp14:textId="77777777">
        <w:trPr>
          <w:trHeight w:val="571"/>
        </w:trPr>
        <w:tc>
          <w:tcPr>
            <w:tcW w:w="1087" w:type="dxa"/>
            <w:shd w:val="clear" w:color="auto" w:fill="auto"/>
            <w:tcMar/>
          </w:tcPr>
          <w:p w:rsidRPr="00EB0C5B" w:rsidR="00281D2D" w:rsidP="00EB0C5B" w:rsidRDefault="009834B8" w14:paraId="57B88303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EK6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EB0C5B" w:rsidR="00281D2D" w:rsidP="00EB0C5B" w:rsidRDefault="009834B8" w14:paraId="55D6CE12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potrafi dyskutować, skutecznie argumentować i krytykować, podejmować decyzje i identyfikować priorytety w ramach realizowanego zadania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281D2D" w:rsidP="00EB0C5B" w:rsidRDefault="004E1CAC" w14:paraId="56FDBFFB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KL1_U22, KL1_K04, KL1_K05, KL1_K07</w:t>
            </w:r>
          </w:p>
        </w:tc>
      </w:tr>
      <w:tr xmlns:wp14="http://schemas.microsoft.com/office/word/2010/wordml" w:rsidRPr="00B066E9" w:rsidR="004E1CAC" w:rsidTr="44A677BF" w14:paraId="61600798" wp14:textId="77777777">
        <w:trPr>
          <w:trHeight w:val="571"/>
        </w:trPr>
        <w:tc>
          <w:tcPr>
            <w:tcW w:w="1087" w:type="dxa"/>
            <w:shd w:val="clear" w:color="auto" w:fill="auto"/>
            <w:tcMar/>
          </w:tcPr>
          <w:p w:rsidRPr="004E1CAC" w:rsidR="004E1CAC" w:rsidP="00EB0C5B" w:rsidRDefault="004E1CAC" w14:paraId="3223E3B2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eastAsia="Arial" w:cs="Times New Roman"/>
                <w:color w:val="FF0000"/>
                <w:sz w:val="17"/>
              </w:rPr>
            </w:pPr>
            <w:r w:rsidRPr="004E1CAC">
              <w:rPr>
                <w:rFonts w:ascii="Times New Roman" w:hAnsi="Times New Roman" w:eastAsia="Arial" w:cs="Times New Roman"/>
                <w:color w:val="FF0000"/>
                <w:sz w:val="17"/>
              </w:rPr>
              <w:t>EK7</w:t>
            </w:r>
          </w:p>
        </w:tc>
        <w:tc>
          <w:tcPr>
            <w:tcW w:w="5490" w:type="dxa"/>
            <w:gridSpan w:val="5"/>
            <w:shd w:val="clear" w:color="auto" w:fill="auto"/>
            <w:tcMar/>
          </w:tcPr>
          <w:p w:rsidRPr="004E1CAC" w:rsidR="004E1CAC" w:rsidP="00EB0C5B" w:rsidRDefault="004E1CAC" w14:paraId="3FCC9399" wp14:textId="77777777">
            <w:pPr>
              <w:spacing w:after="0" w:line="240" w:lineRule="auto"/>
              <w:ind w:left="30"/>
              <w:rPr>
                <w:rFonts w:ascii="Times New Roman" w:hAnsi="Times New Roman" w:eastAsia="Arial" w:cs="Times New Roman"/>
                <w:color w:val="FF0000"/>
                <w:sz w:val="17"/>
                <w:szCs w:val="17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7"/>
                <w:szCs w:val="17"/>
              </w:rPr>
              <w:t>Analizuje wpływ logistyki zwrotnej, flot zeroemisyjnych i obiegu zamkniętego na umowy i transakcje w handlu międzynarodowym</w:t>
            </w:r>
          </w:p>
        </w:tc>
        <w:tc>
          <w:tcPr>
            <w:tcW w:w="3248" w:type="dxa"/>
            <w:gridSpan w:val="3"/>
            <w:shd w:val="clear" w:color="auto" w:fill="auto"/>
            <w:tcMar/>
          </w:tcPr>
          <w:p w:rsidRPr="004E1CAC" w:rsidR="004E1CAC" w:rsidP="00EB0C5B" w:rsidRDefault="004E1CAC" w14:paraId="5628D6BC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eastAsia="Arial" w:cs="Times New Roman"/>
                <w:color w:val="FF0000"/>
                <w:sz w:val="18"/>
                <w:szCs w:val="18"/>
              </w:rPr>
            </w:pPr>
            <w:r w:rsidRPr="004E1CA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KL1_W19, KL1_W20, KL1_W21, KL1_K07, KL1_K08</w:t>
            </w:r>
          </w:p>
        </w:tc>
      </w:tr>
      <w:tr xmlns:wp14="http://schemas.microsoft.com/office/word/2010/wordml" w:rsidRPr="00B066E9" w:rsidR="00281D2D" w:rsidTr="44A677BF" w14:paraId="7E846BAB" wp14:textId="77777777">
        <w:trPr>
          <w:trHeight w:val="235"/>
        </w:trPr>
        <w:tc>
          <w:tcPr>
            <w:tcW w:w="0" w:type="auto"/>
            <w:vMerge w:val="restart"/>
            <w:shd w:val="clear" w:color="auto" w:fill="auto"/>
            <w:tcMar/>
          </w:tcPr>
          <w:p w:rsidRPr="00EB0C5B" w:rsidR="00281D2D" w:rsidP="00EB0C5B" w:rsidRDefault="00281D2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6F4D768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Udział w ćwiczeniach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D03C3" w14:paraId="33CFEC6B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15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2D03C3" w14:paraId="423D4B9D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15</w:t>
            </w:r>
          </w:p>
        </w:tc>
      </w:tr>
      <w:tr xmlns:wp14="http://schemas.microsoft.com/office/word/2010/wordml" w:rsidRPr="00B066E9" w:rsidR="00281D2D" w:rsidTr="44A677BF" w14:paraId="29230DD5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39CBFB0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Przygotowanie do ćwiczeń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301AB9" w14:paraId="4319D8C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  <w:r w:rsidRPr="00EB0C5B" w:rsidR="009834B8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9834B8" w14:paraId="44240AAE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</w:tr>
      <w:tr xmlns:wp14="http://schemas.microsoft.com/office/word/2010/wordml" w:rsidRPr="00B066E9" w:rsidR="00281D2D" w:rsidTr="44A677BF" w14:paraId="57516F50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5A114237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Udział w konsultacjach związanych z ćwiczeniami 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D03C3" w14:paraId="76DB90EB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2D03C3" w14:paraId="729DE7E4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5</w:t>
            </w:r>
          </w:p>
        </w:tc>
      </w:tr>
      <w:tr xmlns:wp14="http://schemas.microsoft.com/office/word/2010/wordml" w:rsidRPr="00B066E9" w:rsidR="00281D2D" w:rsidTr="44A677BF" w14:paraId="37D3FC2C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281D2D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9834B8" w14:paraId="0D46FD71" wp14:textId="77777777">
            <w:pPr>
              <w:spacing w:after="0" w:line="240" w:lineRule="auto"/>
              <w:ind w:left="138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RAZEM: 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301AB9" w14:paraId="4BFDD700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25</w:t>
            </w:r>
          </w:p>
        </w:tc>
      </w:tr>
      <w:tr xmlns:wp14="http://schemas.microsoft.com/office/word/2010/wordml" w:rsidRPr="00B066E9" w:rsidR="00281D2D" w:rsidTr="44A677BF" w14:paraId="33D441FC" wp14:textId="77777777">
        <w:trPr>
          <w:trHeight w:val="245"/>
        </w:trPr>
        <w:tc>
          <w:tcPr>
            <w:tcW w:w="1087" w:type="dxa"/>
            <w:vMerge w:val="restart"/>
            <w:shd w:val="clear" w:color="auto" w:fill="auto"/>
            <w:tcMar/>
          </w:tcPr>
          <w:p w:rsidRPr="00EB0C5B" w:rsidR="00281D2D" w:rsidP="00EB0C5B" w:rsidRDefault="009834B8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Wskaźniki ilościowe</w:t>
            </w:r>
          </w:p>
        </w:tc>
        <w:tc>
          <w:tcPr>
            <w:tcW w:w="6415" w:type="dxa"/>
            <w:gridSpan w:val="6"/>
            <w:vMerge w:val="restart"/>
            <w:shd w:val="clear" w:color="auto" w:fill="auto"/>
            <w:tcMar/>
          </w:tcPr>
          <w:p w:rsidRPr="00EB0C5B" w:rsidR="00281D2D" w:rsidP="00EB0C5B" w:rsidRDefault="009834B8" w14:paraId="19E487A1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Nakład pracy studenta związany z zajęciami wymagającymi bezpośredniego udziału nauczyciela 16 + 8 + 11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281D2D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9834B8" w14:paraId="446CF0A1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ECTS </w:t>
            </w:r>
          </w:p>
        </w:tc>
      </w:tr>
      <w:tr xmlns:wp14="http://schemas.microsoft.com/office/word/2010/wordml" w:rsidRPr="00B066E9" w:rsidR="00281D2D" w:rsidTr="44A677BF" w14:paraId="230D9EA8" wp14:textId="77777777">
        <w:trPr>
          <w:trHeight w:val="235"/>
        </w:trPr>
        <w:tc>
          <w:tcPr>
            <w:tcW w:w="0" w:type="auto"/>
            <w:vMerge/>
            <w:tcMar/>
          </w:tcPr>
          <w:p w:rsidRPr="00EB0C5B" w:rsidR="00281D2D" w:rsidP="00EB0C5B" w:rsidRDefault="00281D2D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vMerge/>
            <w:tcMar/>
          </w:tcPr>
          <w:p w:rsidRPr="00EB0C5B" w:rsidR="00281D2D" w:rsidP="00EB0C5B" w:rsidRDefault="00281D2D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301AB9" w14:paraId="5007C906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301AB9" w14:paraId="09EB7748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</w:rPr>
              <w:t>0,8</w:t>
            </w:r>
          </w:p>
        </w:tc>
      </w:tr>
      <w:tr xmlns:wp14="http://schemas.microsoft.com/office/word/2010/wordml" w:rsidRPr="00B066E9" w:rsidR="00281D2D" w:rsidTr="44A677BF" w14:paraId="4A0A2D79" wp14:textId="77777777">
        <w:trPr>
          <w:trHeight w:val="653"/>
        </w:trPr>
        <w:tc>
          <w:tcPr>
            <w:tcW w:w="0" w:type="auto"/>
            <w:vMerge/>
            <w:tcMar/>
          </w:tcPr>
          <w:p w:rsidRPr="00EB0C5B" w:rsidR="00281D2D" w:rsidP="00EB0C5B" w:rsidRDefault="00281D2D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15" w:type="dxa"/>
            <w:gridSpan w:val="6"/>
            <w:shd w:val="clear" w:color="auto" w:fill="auto"/>
            <w:tcMar/>
          </w:tcPr>
          <w:p w:rsidRPr="00EB0C5B" w:rsidR="00281D2D" w:rsidP="00EB0C5B" w:rsidRDefault="009834B8" w14:paraId="249D9C89" wp14:textId="77777777">
            <w:pPr>
              <w:spacing w:after="5" w:line="240" w:lineRule="auto"/>
              <w:ind w:right="838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Nakład pracy studenta związany z zajęciami o</w:t>
            </w:r>
            <w:r w:rsidRPr="00EB0C5B" w:rsidR="00301AB9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>charakterze</w:t>
            </w:r>
            <w:r w:rsidRPr="00EB0C5B" w:rsidR="00301AB9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r w:rsidRPr="00EB0C5B">
              <w:rPr>
                <w:rFonts w:ascii="Times New Roman" w:hAnsi="Times New Roman" w:eastAsia="Arial" w:cs="Times New Roman"/>
                <w:sz w:val="19"/>
              </w:rPr>
              <w:t xml:space="preserve">praktycznym    </w:t>
            </w:r>
          </w:p>
        </w:tc>
        <w:tc>
          <w:tcPr>
            <w:tcW w:w="1072" w:type="dxa"/>
            <w:shd w:val="clear" w:color="auto" w:fill="auto"/>
            <w:tcMar/>
          </w:tcPr>
          <w:p w:rsidRPr="00EB0C5B" w:rsidR="00281D2D" w:rsidP="00EB0C5B" w:rsidRDefault="00301AB9" w14:paraId="1C203047" wp14:textId="77777777">
            <w:pPr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25</w:t>
            </w:r>
          </w:p>
        </w:tc>
        <w:tc>
          <w:tcPr>
            <w:tcW w:w="1251" w:type="dxa"/>
            <w:shd w:val="clear" w:color="auto" w:fill="auto"/>
            <w:tcMar/>
          </w:tcPr>
          <w:p w:rsidRPr="00EB0C5B" w:rsidR="00281D2D" w:rsidP="00EB0C5B" w:rsidRDefault="00301AB9" w14:paraId="649841BE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1</w:t>
            </w:r>
          </w:p>
        </w:tc>
      </w:tr>
    </w:tbl>
    <w:p xmlns:wp14="http://schemas.microsoft.com/office/word/2010/wordml" w:rsidRPr="00B066E9" w:rsidR="00281D2D" w:rsidRDefault="00281D2D" w14:paraId="049F31CB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8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26"/>
        <w:gridCol w:w="2193"/>
        <w:gridCol w:w="2657"/>
        <w:gridCol w:w="1678"/>
        <w:gridCol w:w="2271"/>
      </w:tblGrid>
      <w:tr xmlns:wp14="http://schemas.microsoft.com/office/word/2010/wordml" w:rsidRPr="00B066E9" w:rsidR="00281D2D" w:rsidTr="00EB0C5B" w14:paraId="20E9769A" wp14:textId="77777777">
        <w:trPr>
          <w:trHeight w:val="1493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Literatura podstawowa:</w:t>
            </w:r>
          </w:p>
        </w:tc>
        <w:tc>
          <w:tcPr>
            <w:tcW w:w="8799" w:type="dxa"/>
            <w:gridSpan w:val="4"/>
            <w:shd w:val="clear" w:color="auto" w:fill="auto"/>
          </w:tcPr>
          <w:p w:rsidRPr="00EB0C5B" w:rsidR="00281D2D" w:rsidP="00EB0C5B" w:rsidRDefault="009834B8" w14:paraId="6B3A39C6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Budzyński W., Umowy w handlu krajowym i zagranicznym,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Poltex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>, Warszawa 2014.</w:t>
            </w:r>
          </w:p>
          <w:p w:rsidRPr="00EB0C5B" w:rsidR="00281D2D" w:rsidP="00EB0C5B" w:rsidRDefault="009834B8" w14:paraId="6006ADAD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Kruczalak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K., Umowy w obrocie handlowym krajowym i międzynarodowym, PWN, Warszawa 2000.</w:t>
            </w:r>
          </w:p>
          <w:p w:rsidRPr="00EB0C5B" w:rsidR="00281D2D" w:rsidP="00EB0C5B" w:rsidRDefault="009834B8" w14:paraId="13562B2A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Pazdan M.,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Tynel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A., Funk J., Międzynarodowe prawo handlowe,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Difin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>, Warszawa 2006.</w:t>
            </w:r>
          </w:p>
          <w:p w:rsidRPr="00EB0C5B" w:rsidR="00281D2D" w:rsidP="00EB0C5B" w:rsidRDefault="009834B8" w14:paraId="3192E368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Rymarczyk J., Handel zagraniczny. Organizacja i technika, PWE, Warszawa 2012.</w:t>
            </w:r>
          </w:p>
          <w:p w:rsidRPr="00EB0C5B" w:rsidR="00281D2D" w:rsidP="00EB0C5B" w:rsidRDefault="009834B8" w14:paraId="6B4537D5" wp14:textId="77777777">
            <w:pPr>
              <w:numPr>
                <w:ilvl w:val="0"/>
                <w:numId w:val="1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Stępień B., Handel zagraniczny. Poradnik dla praktyków, PWE, Warszawa 2012.</w:t>
            </w:r>
          </w:p>
          <w:p w:rsidRPr="00EB0C5B" w:rsidR="00281D2D" w:rsidP="00EB0C5B" w:rsidRDefault="009834B8" w14:paraId="7F5D7B14" wp14:textId="77777777">
            <w:pPr>
              <w:numPr>
                <w:ilvl w:val="0"/>
                <w:numId w:val="1"/>
              </w:numPr>
              <w:spacing w:after="0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Konwencja NZ o umowach o międzynarodowej sprzedaży towarów z dn. 11.04.1980, Dz. U. 1997 nr 45 poz. 286.</w:t>
            </w:r>
          </w:p>
        </w:tc>
      </w:tr>
      <w:tr xmlns:wp14="http://schemas.microsoft.com/office/word/2010/wordml" w:rsidRPr="00B066E9" w:rsidR="00281D2D" w:rsidTr="00EB0C5B" w14:paraId="1BD9129D" wp14:textId="77777777">
        <w:trPr>
          <w:trHeight w:val="1236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Literatura uzupełniająca:</w:t>
            </w:r>
          </w:p>
        </w:tc>
        <w:tc>
          <w:tcPr>
            <w:tcW w:w="8799" w:type="dxa"/>
            <w:gridSpan w:val="4"/>
            <w:shd w:val="clear" w:color="auto" w:fill="auto"/>
          </w:tcPr>
          <w:p w:rsidRPr="00EB0C5B" w:rsidR="00281D2D" w:rsidP="00EB0C5B" w:rsidRDefault="009834B8" w14:paraId="19E9BEAA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Blajer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A., Międzynarodowe reguły handlowe, Ośrodek Doradztwa i Doskonalenia Kadr, Gdańsk 2000</w:t>
            </w:r>
          </w:p>
          <w:p w:rsidRPr="00EB0C5B" w:rsidR="00281D2D" w:rsidP="00EB0C5B" w:rsidRDefault="009834B8" w14:paraId="1AE68DF0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Hermanowski J., Handel zagraniczny: poradnik, </w:t>
            </w:r>
            <w:proofErr w:type="spellStart"/>
            <w:r w:rsidRPr="00EB0C5B">
              <w:rPr>
                <w:rFonts w:ascii="Times New Roman" w:hAnsi="Times New Roman" w:eastAsia="Arial" w:cs="Times New Roman"/>
                <w:sz w:val="17"/>
              </w:rPr>
              <w:t>Univers</w:t>
            </w:r>
            <w:proofErr w:type="spellEnd"/>
            <w:r w:rsidRPr="00EB0C5B">
              <w:rPr>
                <w:rFonts w:ascii="Times New Roman" w:hAnsi="Times New Roman" w:eastAsia="Arial" w:cs="Times New Roman"/>
                <w:sz w:val="17"/>
              </w:rPr>
              <w:t>, Warszawa, Zielona Góra 2010.</w:t>
            </w:r>
          </w:p>
          <w:p w:rsidRPr="00EB0C5B" w:rsidR="00281D2D" w:rsidP="00EB0C5B" w:rsidRDefault="009834B8" w14:paraId="4D3D6D81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Koch A., Napierała J., Umowy w obrocie gospodarczym, Wyd. Zakamycze, Kraków 2015.</w:t>
            </w:r>
          </w:p>
          <w:p w:rsidRPr="00B0603A" w:rsidR="00281D2D" w:rsidP="00B0603A" w:rsidRDefault="009834B8" w14:paraId="0784CBB1" wp14:textId="77777777">
            <w:pPr>
              <w:numPr>
                <w:ilvl w:val="0"/>
                <w:numId w:val="2"/>
              </w:numPr>
              <w:spacing w:after="4" w:line="240" w:lineRule="auto"/>
              <w:ind w:hanging="156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0603A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Ludwikowski R.R., Handel międzynarodowy, Wyd. C.H. Beck, Warszawa 2012.</w:t>
            </w:r>
          </w:p>
          <w:p w:rsidRPr="00B0603A" w:rsidR="00B0603A" w:rsidP="00B0603A" w:rsidRDefault="009834B8" w14:paraId="397CE528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0603A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Stępień B., Handel zagraniczny. Studia przypadków, PWE, Warszawa 2015. </w:t>
            </w:r>
          </w:p>
          <w:p w:rsidRPr="00B0603A" w:rsidR="00B0603A" w:rsidP="00B0603A" w:rsidRDefault="00B0603A" w14:paraId="4283DB3E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Czubik, P. (red.) Międzynarodowe prawo handlowe, Wydawnictwo C.H. Beck, 2021. </w:t>
            </w:r>
          </w:p>
          <w:p w:rsidRPr="00B0603A" w:rsidR="00B0603A" w:rsidP="00B0603A" w:rsidRDefault="00B0603A" w14:paraId="27C14347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Kolasiński, M. Prawo międzynarodowego obrotu gospodarczego, Wolters Kluwer, 2020. </w:t>
            </w:r>
          </w:p>
          <w:p w:rsidRPr="00B0603A" w:rsidR="00B0603A" w:rsidP="00B0603A" w:rsidRDefault="00B0603A" w14:paraId="141AF019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Gołembska, E. (red.) Logistyka w obiegu zamkniętym, PWN, 2022. </w:t>
            </w:r>
          </w:p>
          <w:p w:rsidRPr="00B0603A" w:rsidR="00B0603A" w:rsidP="00B0603A" w:rsidRDefault="00B0603A" w14:paraId="1C3DD3B8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Witkowski, J.,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Stajniak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M. Logistyka zwrotna – teoria i praktyka, Wydawnictwo Uniwersytetu Ekonomicznego we Wrocławiu, 2018. </w:t>
            </w:r>
          </w:p>
          <w:p w:rsidRPr="00B0603A" w:rsidR="00B0603A" w:rsidP="00B0603A" w:rsidRDefault="00B0603A" w14:paraId="11AF435C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Style w:val="Wyrnieniedelikatne"/>
                <w:rFonts w:ascii="Times New Roman" w:hAnsi="Times New Roman" w:cs="Times New Roman"/>
                <w:iCs w:val="0"/>
                <w:color w:val="000000"/>
                <w:sz w:val="18"/>
                <w:szCs w:val="18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Łuczak, J. Zrównoważony rozwój i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zeroemisyjność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w logistyce,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Difin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2023. </w:t>
            </w:r>
          </w:p>
          <w:p w:rsidRPr="00B0603A" w:rsidR="00B0603A" w:rsidP="00B0603A" w:rsidRDefault="00B0603A" w14:paraId="62A8D64C" wp14:textId="77777777">
            <w:pPr>
              <w:numPr>
                <w:ilvl w:val="0"/>
                <w:numId w:val="2"/>
              </w:numPr>
              <w:spacing w:after="0" w:line="240" w:lineRule="auto"/>
              <w:ind w:hanging="156"/>
              <w:rPr>
                <w:rFonts w:ascii="Times New Roman" w:hAnsi="Times New Roman" w:cs="Times New Roman"/>
              </w:rPr>
            </w:pPr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Grzywacz, W. Transakcje międzynarodowe i ich organizacja, </w:t>
            </w:r>
            <w:proofErr w:type="spellStart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Poltext</w:t>
            </w:r>
            <w:proofErr w:type="spellEnd"/>
            <w:r w:rsidRPr="00B0603A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, 2019.</w:t>
            </w:r>
          </w:p>
        </w:tc>
      </w:tr>
      <w:tr xmlns:wp14="http://schemas.microsoft.com/office/word/2010/wordml" w:rsidRPr="00B066E9" w:rsidR="00281D2D" w:rsidTr="00EB0C5B" w14:paraId="04C67FF2" wp14:textId="77777777">
        <w:trPr>
          <w:trHeight w:val="47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nr efektu kształcenia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10B32DDC" wp14:textId="7777777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9"/>
              </w:rPr>
              <w:t>metoda weryfikacji efektu kształcenia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62671EB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forma zajęć na której zachodzi weryfikacja</w:t>
            </w:r>
          </w:p>
        </w:tc>
      </w:tr>
      <w:tr xmlns:wp14="http://schemas.microsoft.com/office/word/2010/wordml" w:rsidRPr="00B066E9" w:rsidR="00281D2D" w:rsidTr="00EB0C5B" w14:paraId="00F21BF5" wp14:textId="77777777">
        <w:trPr>
          <w:trHeight w:val="319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6D1BE31C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EK1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B807BF" w14:paraId="3F52574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z</w:t>
            </w:r>
            <w:r w:rsidRPr="00EB0C5B" w:rsidR="009834B8">
              <w:rPr>
                <w:rFonts w:ascii="Times New Roman" w:hAnsi="Times New Roman" w:eastAsia="Arial" w:cs="Times New Roman"/>
                <w:sz w:val="17"/>
              </w:rPr>
              <w:t>aliczenie pisemne w formie testu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B807BF" w14:paraId="069C5F5A" wp14:textId="7777777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19E86BB6" wp14:textId="77777777">
        <w:trPr>
          <w:trHeight w:val="43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2EDC9D63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EK2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29A099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zaliczenie pisemne w formie testu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B807BF" w14:paraId="21ED911A" wp14:textId="7777777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070256FD" wp14:textId="77777777">
        <w:trPr>
          <w:trHeight w:val="461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1452AD01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EK3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529F83E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 xml:space="preserve"> zaliczenie pisemne w formie testu,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B807BF" w14:paraId="5BFDE932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4CB09F36" wp14:textId="77777777">
        <w:trPr>
          <w:trHeight w:val="42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5ABED49D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EK4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2300CF3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szczegółowe analizy, wzory umów i sprawozdania przygotowywane przez studentów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29F8CCD5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62F7C203" wp14:textId="77777777">
        <w:trPr>
          <w:trHeight w:val="449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4884E782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EK5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2B114C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dyskusja nad tematyką zajęć,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6D9217D4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31A9AAC3" wp14:textId="77777777">
        <w:trPr>
          <w:trHeight w:val="439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0168E528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EK6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B0C5B" w:rsidR="00281D2D" w:rsidP="00EB0C5B" w:rsidRDefault="009834B8" w14:paraId="77E43B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7"/>
              </w:rPr>
              <w:t>dyskusja nad tematyką zajęć,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B0C5B" w:rsidR="00281D2D" w:rsidP="00EB0C5B" w:rsidRDefault="009834B8" w14:paraId="1F3C155B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B0C5B">
              <w:rPr>
                <w:rFonts w:ascii="Times New Roman" w:hAnsi="Times New Roman" w:eastAsia="Arial" w:cs="Times New Roman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4E1CAC" w:rsidTr="00EB0C5B" w14:paraId="75C27B88" wp14:textId="77777777">
        <w:trPr>
          <w:trHeight w:val="439"/>
        </w:trPr>
        <w:tc>
          <w:tcPr>
            <w:tcW w:w="1026" w:type="dxa"/>
            <w:shd w:val="clear" w:color="auto" w:fill="auto"/>
          </w:tcPr>
          <w:p w:rsidRPr="004E1CAC" w:rsidR="004E1CAC" w:rsidP="00EB0C5B" w:rsidRDefault="004E1CAC" w14:paraId="369EF8B4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eastAsia="Arial" w:cs="Times New Roman"/>
                <w:color w:val="FF0000"/>
                <w:sz w:val="17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17"/>
              </w:rPr>
              <w:t>EK7</w:t>
            </w:r>
          </w:p>
        </w:tc>
        <w:tc>
          <w:tcPr>
            <w:tcW w:w="6528" w:type="dxa"/>
            <w:gridSpan w:val="3"/>
            <w:shd w:val="clear" w:color="auto" w:fill="auto"/>
          </w:tcPr>
          <w:p w:rsidRPr="00E57006" w:rsidR="004E1CAC" w:rsidP="00EB0C5B" w:rsidRDefault="00E57006" w14:paraId="2AC7738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7"/>
              </w:rPr>
            </w:pPr>
            <w:r w:rsidRPr="00E57006">
              <w:rPr>
                <w:rFonts w:ascii="Times New Roman" w:hAnsi="Times New Roman" w:eastAsia="Arial" w:cs="Times New Roman"/>
                <w:color w:val="FF0000"/>
                <w:sz w:val="17"/>
              </w:rPr>
              <w:t>dyskusja nad tematyką zajęć, obserwacja pracy na zajęciach</w:t>
            </w:r>
          </w:p>
        </w:tc>
        <w:tc>
          <w:tcPr>
            <w:tcW w:w="2271" w:type="dxa"/>
            <w:shd w:val="clear" w:color="auto" w:fill="auto"/>
          </w:tcPr>
          <w:p w:rsidRPr="00E57006" w:rsidR="004E1CAC" w:rsidP="00EB0C5B" w:rsidRDefault="00E57006" w14:paraId="2BE5394E" wp14:textId="77777777">
            <w:pPr>
              <w:spacing w:after="0" w:line="240" w:lineRule="auto"/>
              <w:ind w:left="86"/>
              <w:jc w:val="center"/>
              <w:rPr>
                <w:rFonts w:ascii="Times New Roman" w:hAnsi="Times New Roman" w:eastAsia="Arial" w:cs="Times New Roman"/>
                <w:color w:val="FF0000"/>
                <w:sz w:val="19"/>
              </w:rPr>
            </w:pPr>
            <w:proofErr w:type="spellStart"/>
            <w:r w:rsidRPr="00E57006">
              <w:rPr>
                <w:rFonts w:ascii="Times New Roman" w:hAnsi="Times New Roman" w:eastAsia="Arial" w:cs="Times New Roman"/>
                <w:color w:val="FF0000"/>
                <w:sz w:val="19"/>
              </w:rPr>
              <w:t>Ćw</w:t>
            </w:r>
            <w:proofErr w:type="spellEnd"/>
          </w:p>
        </w:tc>
      </w:tr>
      <w:tr xmlns:wp14="http://schemas.microsoft.com/office/word/2010/wordml" w:rsidRPr="00B066E9" w:rsidR="00281D2D" w:rsidTr="00EB0C5B" w14:paraId="69E0E8F4" wp14:textId="77777777">
        <w:trPr>
          <w:trHeight w:val="430"/>
        </w:trPr>
        <w:tc>
          <w:tcPr>
            <w:tcW w:w="1026" w:type="dxa"/>
            <w:shd w:val="clear" w:color="auto" w:fill="auto"/>
          </w:tcPr>
          <w:p w:rsidRPr="00EB0C5B" w:rsidR="00281D2D" w:rsidP="00EB0C5B" w:rsidRDefault="009834B8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Jednostka realizująca:</w:t>
            </w:r>
          </w:p>
        </w:tc>
        <w:tc>
          <w:tcPr>
            <w:tcW w:w="2193" w:type="dxa"/>
            <w:shd w:val="clear" w:color="auto" w:fill="auto"/>
          </w:tcPr>
          <w:p w:rsidRPr="00EB0C5B" w:rsidR="00281D2D" w:rsidP="00EB0C5B" w:rsidRDefault="00B066E9" w14:paraId="2D3FA988" wp14:textId="77777777">
            <w:pPr>
              <w:spacing w:after="0"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6"/>
              </w:rPr>
              <w:t>Wydział Rolniczo - Ekonomiczny</w:t>
            </w:r>
          </w:p>
        </w:tc>
        <w:tc>
          <w:tcPr>
            <w:tcW w:w="2657" w:type="dxa"/>
            <w:shd w:val="clear" w:color="auto" w:fill="auto"/>
          </w:tcPr>
          <w:p w:rsidRPr="00EB0C5B" w:rsidR="00281D2D" w:rsidP="00EB0C5B" w:rsidRDefault="009834B8" w14:paraId="3EE2FC30" wp14:textId="77777777">
            <w:pPr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eastAsia="Arial" w:cs="Times New Roman"/>
                <w:sz w:val="14"/>
              </w:rPr>
              <w:t>Osoby prowadzące:</w:t>
            </w:r>
          </w:p>
        </w:tc>
        <w:tc>
          <w:tcPr>
            <w:tcW w:w="3949" w:type="dxa"/>
            <w:gridSpan w:val="2"/>
            <w:shd w:val="clear" w:color="auto" w:fill="auto"/>
          </w:tcPr>
          <w:p w:rsidRPr="00EB0C5B" w:rsidR="00281D2D" w:rsidP="00EB0C5B" w:rsidRDefault="00301AB9" w14:paraId="6D27604B" wp14:textId="77777777">
            <w:pPr>
              <w:spacing w:after="0" w:line="240" w:lineRule="auto"/>
              <w:ind w:left="70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EB0C5B">
              <w:rPr>
                <w:rFonts w:ascii="Times New Roman" w:hAnsi="Times New Roman" w:eastAsia="Arial" w:cs="Times New Roman"/>
                <w:sz w:val="18"/>
                <w:szCs w:val="18"/>
              </w:rPr>
              <w:t>Mgr Jakubiak Piotr</w:t>
            </w:r>
          </w:p>
          <w:p w:rsidRPr="00EB0C5B" w:rsidR="00301AB9" w:rsidP="00EB0C5B" w:rsidRDefault="00301AB9" w14:paraId="67CB6930" wp14:textId="77777777">
            <w:pPr>
              <w:spacing w:after="0" w:line="240" w:lineRule="auto"/>
              <w:ind w:left="70"/>
              <w:jc w:val="center"/>
              <w:rPr>
                <w:rFonts w:ascii="Times New Roman" w:hAnsi="Times New Roman" w:cs="Times New Roman"/>
              </w:rPr>
            </w:pPr>
            <w:r w:rsidRPr="00EB0C5B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EB0C5B" w:rsidR="000312D1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EB0C5B">
              <w:rPr>
                <w:rFonts w:ascii="Times New Roman" w:hAnsi="Times New Roman" w:cs="Times New Roman"/>
                <w:sz w:val="18"/>
                <w:szCs w:val="18"/>
              </w:rPr>
              <w:t xml:space="preserve">r </w:t>
            </w:r>
            <w:proofErr w:type="spellStart"/>
            <w:r w:rsidRPr="00EB0C5B">
              <w:rPr>
                <w:rFonts w:ascii="Times New Roman" w:hAnsi="Times New Roman" w:cs="Times New Roman"/>
                <w:sz w:val="18"/>
                <w:szCs w:val="18"/>
              </w:rPr>
              <w:t>Engler</w:t>
            </w:r>
            <w:proofErr w:type="spellEnd"/>
            <w:r w:rsidRPr="00EB0C5B">
              <w:rPr>
                <w:rFonts w:ascii="Times New Roman" w:hAnsi="Times New Roman" w:cs="Times New Roman"/>
                <w:sz w:val="18"/>
                <w:szCs w:val="18"/>
              </w:rPr>
              <w:t xml:space="preserve"> Jakubia</w:t>
            </w:r>
            <w:r w:rsidRPr="00EB0C5B" w:rsidR="000312D1">
              <w:rPr>
                <w:rFonts w:ascii="Times New Roman" w:hAnsi="Times New Roman" w:cs="Times New Roman"/>
                <w:sz w:val="18"/>
                <w:szCs w:val="18"/>
              </w:rPr>
              <w:t>k Aleksandra</w:t>
            </w:r>
          </w:p>
        </w:tc>
      </w:tr>
    </w:tbl>
    <w:p xmlns:wp14="http://schemas.microsoft.com/office/word/2010/wordml" w:rsidR="00C87BAF" w:rsidRDefault="00C87BAF" w14:paraId="53128261" wp14:textId="77777777">
      <w:pPr>
        <w:rPr>
          <w:rFonts w:ascii="Times New Roman" w:hAnsi="Times New Roman" w:cs="Times New Roman"/>
          <w:noProof/>
        </w:rPr>
      </w:pPr>
    </w:p>
    <w:p xmlns:wp14="http://schemas.microsoft.com/office/word/2010/wordml" w:rsidRPr="00B066E9" w:rsidR="00B066E9" w:rsidRDefault="00273532" w14:paraId="62486C05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39AD7754" wp14:editId="7777777">
            <wp:extent cx="6296025" cy="179070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Pr="00B066E9" w:rsidR="00B066E9" w:rsidSect="00543FA5">
      <w:pgSz w:w="11904" w:h="16836" w:orient="portrait"/>
      <w:pgMar w:top="1091" w:right="1440" w:bottom="1440" w:left="1440" w:header="720" w:footer="720" w:gutter="0"/>
      <w:cols w:space="720"/>
      <w:headerReference w:type="default" r:id="R94d45fe5a8a74451"/>
      <w:footerReference w:type="default" r:id="Rd10467ecc8254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4A677BF" w:rsidP="063F9797" w:rsidRDefault="44A677BF" w14:paraId="2E0C5DFE" w14:textId="62F723CB">
    <w:pPr>
      <w:bidi w:val="0"/>
      <w:spacing w:before="0" w:beforeAutospacing="off" w:after="0" w:afterAutospacing="off"/>
      <w:jc w:val="center"/>
    </w:pPr>
    <w:r w:rsidRPr="063F9797" w:rsidR="063F9797">
      <w:rPr>
        <w:noProof w:val="0"/>
        <w:sz w:val="20"/>
        <w:szCs w:val="20"/>
        <w:lang w:val="de"/>
      </w:rPr>
      <w:t xml:space="preserve">„UPSKILLING - wsparcie studentów i pracowników prowadzących kształcenie na wybranych kierunkach studiów w Międzynarodowej Akademii Nauk Stosowanych w Łomży”  </w:t>
    </w:r>
  </w:p>
  <w:p w:rsidR="44A677BF" w:rsidP="063F9797" w:rsidRDefault="44A677BF" w14:paraId="19B05377" w14:textId="5137343E">
    <w:pPr>
      <w:bidi w:val="0"/>
      <w:spacing w:before="0" w:beforeAutospacing="off" w:after="0" w:afterAutospacing="off"/>
      <w:jc w:val="center"/>
    </w:pPr>
    <w:r w:rsidRPr="063F9797" w:rsidR="063F9797">
      <w:rPr>
        <w:noProof w:val="0"/>
        <w:sz w:val="20"/>
        <w:szCs w:val="20"/>
        <w:lang w:val="de"/>
      </w:rPr>
      <w:t>Nr.  FERS.01.05-IP.08-0278/23</w:t>
    </w:r>
  </w:p>
  <w:p w:rsidR="44A677BF" w:rsidP="44A677BF" w:rsidRDefault="44A677BF" w14:paraId="0F1C0584" w14:textId="095DFEC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4A677BF" w:rsidRDefault="44A677BF" w14:paraId="45A3901E" w14:textId="61DB5B9B">
    <w:r w:rsidR="44A677BF">
      <w:drawing>
        <wp:inline wp14:editId="74E0585B" wp14:anchorId="47767C9A">
          <wp:extent cx="5724524" cy="790575"/>
          <wp:effectExtent l="0" t="0" r="0" b="0"/>
          <wp:docPr id="77916817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62586ab6221449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71450"/>
    <w:multiLevelType w:val="hybridMultilevel"/>
    <w:tmpl w:val="CCEE74C2"/>
    <w:lvl w:ilvl="0" w:tplc="D7B25ED4">
      <w:start w:val="1"/>
      <w:numFmt w:val="decimal"/>
      <w:lvlText w:val="%1."/>
      <w:lvlJc w:val="left"/>
      <w:pPr>
        <w:ind w:left="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424EFB56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CD0600C8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37B0C7FE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EC94A388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088E9458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96DAB742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11C4D1C6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128274C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724C1B05"/>
    <w:multiLevelType w:val="hybridMultilevel"/>
    <w:tmpl w:val="841A3F04"/>
    <w:lvl w:ilvl="0" w:tplc="D1DA1248">
      <w:start w:val="1"/>
      <w:numFmt w:val="decimal"/>
      <w:lvlText w:val="%1."/>
      <w:lvlJc w:val="left"/>
      <w:pPr>
        <w:ind w:left="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1" w:tplc="D6AE601A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2" w:tplc="42D67762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3" w:tplc="7CD80D70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4" w:tplc="066CDE10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5" w:tplc="CB26F408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6" w:tplc="9D8806FE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7" w:tplc="AD924DB4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  <w:lvl w:ilvl="8" w:tplc="58288E1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yMTUyMDawMLQwNjJQ0lEKTi0uzszPAykwqgUAEsxqRiwAAAA="/>
  </w:docVars>
  <w:rsids>
    <w:rsidRoot w:val="00281D2D"/>
    <w:rsid w:val="000312D1"/>
    <w:rsid w:val="00206101"/>
    <w:rsid w:val="00273532"/>
    <w:rsid w:val="00281D2D"/>
    <w:rsid w:val="002D03C3"/>
    <w:rsid w:val="00301AB9"/>
    <w:rsid w:val="004E1CAC"/>
    <w:rsid w:val="00543FA5"/>
    <w:rsid w:val="009834B8"/>
    <w:rsid w:val="00A57EE4"/>
    <w:rsid w:val="00B0603A"/>
    <w:rsid w:val="00B066E9"/>
    <w:rsid w:val="00B807BF"/>
    <w:rsid w:val="00BC3053"/>
    <w:rsid w:val="00C87BAF"/>
    <w:rsid w:val="00E57006"/>
    <w:rsid w:val="00EB0C5B"/>
    <w:rsid w:val="00F3506E"/>
    <w:rsid w:val="00FF1523"/>
    <w:rsid w:val="063F9797"/>
    <w:rsid w:val="1B81738E"/>
    <w:rsid w:val="3151AE6F"/>
    <w:rsid w:val="44A6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AFEC2"/>
  <w15:docId w15:val="{3EC19A0F-1E3C-41EE-A62A-1F9A22D269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43FA5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543FA5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066E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Zwykatabela11" w:customStyle="1">
    <w:name w:val="Zwykła tabela 11"/>
    <w:basedOn w:val="Standardowy"/>
    <w:uiPriority w:val="41"/>
    <w:rsid w:val="00B066E9"/>
    <w:tblPr>
      <w:tblStyleRowBandSize w:val="1"/>
      <w:tblStyleColBandSize w:val="1"/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Wyrnieniedelikatne">
    <w:name w:val="Subtle Emphasis"/>
    <w:basedOn w:val="Domylnaczcionkaakapitu"/>
    <w:uiPriority w:val="19"/>
    <w:qFormat/>
    <w:rsid w:val="00B0603A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57006"/>
    <w:rPr>
      <w:rFonts w:ascii="Tahoma" w:hAnsi="Tahoma" w:eastAsia="Calibri" w:cs="Tahoma"/>
      <w:color w:val="000000"/>
      <w:sz w:val="16"/>
      <w:szCs w:val="16"/>
      <w:lang w:eastAsia="en-GB"/>
    </w:rPr>
  </w:style>
  <w:style w:type="paragraph" w:styleId="Header">
    <w:uiPriority w:val="99"/>
    <w:name w:val="header"/>
    <w:basedOn w:val="Normalny"/>
    <w:unhideWhenUsed/>
    <w:rsid w:val="44A677BF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4A677BF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94d45fe5a8a74451" /><Relationship Type="http://schemas.openxmlformats.org/officeDocument/2006/relationships/footer" Target="footer.xml" Id="Rd10467ecc825436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562586ab6221449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608D8D-A69B-4095-99EA-15409629DB9F}"/>
</file>

<file path=customXml/itemProps2.xml><?xml version="1.0" encoding="utf-8"?>
<ds:datastoreItem xmlns:ds="http://schemas.openxmlformats.org/officeDocument/2006/customXml" ds:itemID="{AEAB3633-70BE-4687-BC12-D131D045824A}"/>
</file>

<file path=customXml/itemProps3.xml><?xml version="1.0" encoding="utf-8"?>
<ds:datastoreItem xmlns:ds="http://schemas.openxmlformats.org/officeDocument/2006/customXml" ds:itemID="{BEEAE5F1-947E-407E-ADD4-4370B7A083C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9</revision>
  <dcterms:created xsi:type="dcterms:W3CDTF">2025-05-29T09:45:00.0000000Z</dcterms:created>
  <dcterms:modified xsi:type="dcterms:W3CDTF">2025-07-04T11:26:56.7814377Z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