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B35A14" w:rsidP="00B35A14" w:rsidRDefault="00B35A14" w14:paraId="672A6659" wp14:textId="77777777">
      <w:pPr>
        <w:rPr>
          <w:rFonts w:cs="Mangal"/>
          <w:szCs w:val="21"/>
        </w:rPr>
        <w:sectPr w:rsidR="00B35A14" w:rsidSect="00B35A14">
          <w:pgSz w:w="11906" w:h="16838" w:orient="portrait"/>
          <w:pgMar w:top="1134" w:right="1134" w:bottom="1134" w:left="1134" w:header="708" w:footer="708" w:gutter="0"/>
          <w:cols w:space="0"/>
          <w:headerReference w:type="default" r:id="R0bb1d7d361db4940"/>
          <w:footerReference w:type="default" r:id="R4dc1087d72164d9e"/>
        </w:sectPr>
      </w:pPr>
    </w:p>
    <w:p xmlns:wp14="http://schemas.microsoft.com/office/word/2010/wordml" w:rsidR="00B35A14" w:rsidP="00B35A14" w:rsidRDefault="00B35A14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B35A14" w:rsidTr="00A83C2F" w14:paraId="719C3DED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7049ECE8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Organizacja transportu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70AE82F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SSI.LO.412</w:t>
            </w:r>
          </w:p>
        </w:tc>
      </w:tr>
      <w:tr xmlns:wp14="http://schemas.microsoft.com/office/word/2010/wordml" w:rsidR="00B35A14" w:rsidTr="00A83C2F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B35A14" w:rsidTr="00A83C2F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B35A14" w:rsidTr="00A83C2F" w14:paraId="5F3EA2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3FDC67F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>
              <w:rPr>
                <w:b/>
                <w:bCs/>
                <w:sz w:val="20"/>
                <w:szCs w:val="20"/>
              </w:rPr>
              <w:t>I STOPNIA, Stacjonarne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B35A14" w:rsidTr="00A83C2F" w14:paraId="3EA660DB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3B65C3C4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II / 4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B35A14" w:rsidP="00B35A14" w:rsidRDefault="00B35A14" w14:paraId="5DAB6C7B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B35A14" w:rsidTr="00A83C2F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B35A14" w:rsidTr="00A83C2F" w14:paraId="70160605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5007C90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xmlns:wp14="http://schemas.microsoft.com/office/word/2010/wordml" w:rsidR="00B35A14" w:rsidTr="00A83C2F" w14:paraId="3E262E26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5D36975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B35A14" w:rsidP="00B35A14" w:rsidRDefault="00B35A14" w14:paraId="02EB378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B35A14" w:rsidTr="00A83C2F" w14:paraId="31836E3D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70401CD8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inż. Grzegorz Olszewski</w:t>
            </w:r>
          </w:p>
        </w:tc>
      </w:tr>
      <w:tr xmlns:wp14="http://schemas.microsoft.com/office/word/2010/wordml" w:rsidR="00B35A14" w:rsidTr="00A83C2F" w14:paraId="20E19560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615FDB10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Ogólna i przydatna wiedza z zakresu transportu, rynków transportowych.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Ogólna i przydatna wiedza z zakresu funkcjonowania i organizacji lądowych, powietrznych i wodnych i kolejowych gałęzi transportu.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Ogólna i przydatna wiedza z zakresu ekonomiki transportu, gospodarki i międzynarodowej wymiany handlowej.</w:t>
            </w:r>
          </w:p>
        </w:tc>
      </w:tr>
      <w:tr xmlns:wp14="http://schemas.microsoft.com/office/word/2010/wordml" w:rsidR="00B35A14" w:rsidTr="00A83C2F" w14:paraId="0DA3B4A8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B35A14" w:rsidTr="00A83C2F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B35A14" w:rsidTr="00A83C2F" w14:paraId="763B0F49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B35A14" w:rsidTr="00A83C2F" w14:paraId="6202D0F9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7FF2259D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 z elementami dyskusji</w:t>
                  </w:r>
                </w:p>
              </w:tc>
            </w:tr>
            <w:tr w:rsidR="00B35A14" w:rsidTr="00A83C2F" w14:paraId="77FF5576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5929CDE6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Prezentacja multimedialna</w:t>
                  </w:r>
                </w:p>
              </w:tc>
            </w:tr>
            <w:tr w:rsidR="00B35A14" w:rsidTr="00A83C2F" w14:paraId="217A964D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6E2606B3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Praca w grupach</w:t>
                  </w:r>
                </w:p>
              </w:tc>
            </w:tr>
          </w:tbl>
          <w:p w:rsidR="00B35A14" w:rsidP="00A83C2F" w:rsidRDefault="00B35A14" w14:paraId="6A05A809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B35A14" w:rsidP="00B35A14" w:rsidRDefault="00B35A14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B35A14" w:rsidTr="00A83C2F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35A14" w:rsidP="00A83C2F" w:rsidRDefault="00B35A14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35A14" w:rsidP="00A83C2F" w:rsidRDefault="00B35A14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B35A14" w:rsidTr="00A83C2F" w14:paraId="0CF993D1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35A14" w:rsidP="00A83C2F" w:rsidRDefault="00B35A14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35A14" w:rsidP="00A83C2F" w:rsidRDefault="00B35A14" w14:paraId="3596A35D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Zapoznanie studentów z podstawami wiedzy z zakresu organizacji transportu, podstawami prawnymi</w:t>
            </w:r>
          </w:p>
        </w:tc>
      </w:tr>
      <w:tr xmlns:wp14="http://schemas.microsoft.com/office/word/2010/wordml" w:rsidR="00B35A14" w:rsidTr="00A83C2F" w14:paraId="300AF82C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35A14" w:rsidP="00A83C2F" w:rsidRDefault="00B35A14" w14:paraId="4788699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35A14" w:rsidP="00A83C2F" w:rsidRDefault="00B35A14" w14:paraId="090D4C7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Zapoznanie studentów z zasadami organizacyjnymi związanymi z organizacją transportu</w:t>
            </w:r>
          </w:p>
        </w:tc>
      </w:tr>
      <w:tr xmlns:wp14="http://schemas.microsoft.com/office/word/2010/wordml" w:rsidR="00B35A14" w:rsidTr="00A83C2F" w14:paraId="04D9B9BF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35A14" w:rsidP="00A83C2F" w:rsidRDefault="00B35A14" w14:paraId="1F75A9D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35A14" w:rsidP="00A83C2F" w:rsidRDefault="00B35A14" w14:paraId="0442FA64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Zapoznanie studentów z charakterystyką lądowych, powietrznych i wodnych gałęzi transportu.</w:t>
            </w:r>
          </w:p>
        </w:tc>
      </w:tr>
      <w:tr xmlns:wp14="http://schemas.microsoft.com/office/word/2010/wordml" w:rsidR="00B35A14" w:rsidTr="00A83C2F" w14:paraId="37F2D80A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35A14" w:rsidP="00A83C2F" w:rsidRDefault="00B35A14" w14:paraId="0F9ABB3F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35A14" w:rsidP="00A83C2F" w:rsidRDefault="00B35A14" w14:paraId="135662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przez studentów projektu transportowego. Planowanie, organizowanie procesu transportowego. Dokumentacja w procesach krajowej i międzynarodowej organizacji transportu.</w:t>
            </w:r>
          </w:p>
        </w:tc>
      </w:tr>
    </w:tbl>
    <w:p xmlns:wp14="http://schemas.microsoft.com/office/word/2010/wordml" w:rsidR="00B35A14" w:rsidP="00B35A14" w:rsidRDefault="00B35A14" w14:paraId="41C8F39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B35A14" w:rsidTr="00A83C2F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B35A14" w:rsidTr="00A83C2F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B35A14" w:rsidTr="00A83C2F" w14:paraId="3D3D7AA8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7EAE539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Wymienia i charakteryzuje podstawowe pojęcia związane z organizacją transportu i jego rodzajami </w:t>
            </w:r>
            <w:r w:rsidRPr="00096F93">
              <w:rPr>
                <w:color w:val="FF0000"/>
                <w:sz w:val="20"/>
                <w:szCs w:val="20"/>
              </w:rPr>
              <w:t>oraz jego miejsca w obiegu zamkniętym logistyki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B35A14" w:rsidTr="00A83C2F" w14:paraId="33FDD5EC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28BD1B78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SSI.LO.412_W01</w:t>
                  </w:r>
                </w:p>
              </w:tc>
            </w:tr>
            <w:tr w:rsidR="00B35A14" w:rsidTr="00A83C2F" w14:paraId="1FD259AE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B35A14" w:rsidTr="00A83C2F" w14:paraId="3C1F9C72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35A14" w:rsidP="00A83C2F" w:rsidRDefault="00083989" w14:paraId="7228412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083989">
                          <w:rPr>
                            <w:color w:val="FF0000"/>
                            <w:sz w:val="20"/>
                            <w:szCs w:val="20"/>
                          </w:rPr>
                          <w:t>KL1_W03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083989">
                          <w:rPr>
                            <w:color w:val="FF0000"/>
                            <w:sz w:val="20"/>
                            <w:szCs w:val="20"/>
                          </w:rPr>
                          <w:t>KL1_W05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083989">
                          <w:rPr>
                            <w:color w:val="FF0000"/>
                            <w:sz w:val="20"/>
                            <w:szCs w:val="20"/>
                          </w:rPr>
                          <w:t>KL1_W09</w:t>
                        </w:r>
                        <w:r>
                          <w:rPr>
                            <w:sz w:val="20"/>
                            <w:szCs w:val="20"/>
                          </w:rPr>
                          <w:t>,</w:t>
                        </w:r>
                        <w:r w:rsidR="00B35A14">
                          <w:rPr>
                            <w:sz w:val="20"/>
                            <w:szCs w:val="20"/>
                          </w:rPr>
                          <w:t>KL1_W10</w:t>
                        </w:r>
                      </w:p>
                    </w:tc>
                  </w:tr>
                </w:tbl>
                <w:p w:rsidR="00B35A14" w:rsidP="00A83C2F" w:rsidRDefault="00B35A14" w14:paraId="72A3D3E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35A14" w:rsidTr="00A83C2F" w14:paraId="76DFBAB0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B35A14" w:rsidTr="00A83C2F" w14:paraId="76743033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35A14" w:rsidP="00A83C2F" w:rsidRDefault="00B35A14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B35A14" w:rsidTr="00A83C2F" w14:paraId="72DBF2E4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35A14" w:rsidP="00A83C2F" w:rsidRDefault="00B35A14" w14:paraId="0913371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B35A14" w:rsidP="00A83C2F" w:rsidRDefault="00B35A14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35A14" w:rsidP="00A83C2F" w:rsidRDefault="00B35A14" w14:paraId="0E27B00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35A14" w:rsidP="00A83C2F" w:rsidRDefault="00B35A14" w14:paraId="60061E4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="00B35A14" w:rsidTr="00A83C2F" w14:paraId="0FFEEE88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66F0E0D7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Wskazuje podstawy prawne i organizacyjne związane z organizacją transportu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B35A14" w:rsidTr="00A83C2F" w14:paraId="0E712239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7C6E85C1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SSI.LO.412_W02</w:t>
                  </w:r>
                </w:p>
              </w:tc>
            </w:tr>
            <w:tr w:rsidR="00B35A14" w:rsidTr="00A83C2F" w14:paraId="2500DCB0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B35A14" w:rsidTr="00A83C2F" w14:paraId="3F9AF431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35A14" w:rsidP="00A83C2F" w:rsidRDefault="00B35A14" w14:paraId="2E9EF02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KL1_W14</w:t>
                        </w:r>
                        <w:r w:rsidR="00083989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083989" w:rsidR="00083989">
                          <w:rPr>
                            <w:color w:val="FF0000"/>
                            <w:sz w:val="20"/>
                            <w:szCs w:val="20"/>
                          </w:rPr>
                          <w:t>KL1_W21</w:t>
                        </w:r>
                      </w:p>
                    </w:tc>
                  </w:tr>
                </w:tbl>
                <w:p w:rsidR="00B35A14" w:rsidP="00A83C2F" w:rsidRDefault="00B35A14" w14:paraId="44EAFD9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35A14" w:rsidTr="00A83C2F" w14:paraId="18051852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B35A14" w:rsidTr="00A83C2F" w14:paraId="315AAD25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35A14" w:rsidP="00A83C2F" w:rsidRDefault="00B35A14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B35A14" w:rsidTr="00A83C2F" w14:paraId="12D95540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35A14" w:rsidP="00A83C2F" w:rsidRDefault="00B35A14" w14:paraId="06A3A4E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B35A14" w:rsidP="00A83C2F" w:rsidRDefault="00B35A14" w14:paraId="4B94D5A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35A14" w:rsidP="00A83C2F" w:rsidRDefault="00B35A14" w14:paraId="3DEEC669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35A14" w:rsidP="00A83C2F" w:rsidRDefault="00B35A14" w14:paraId="3656B9A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B35A14" w:rsidP="00B35A14" w:rsidRDefault="00B35A14" w14:paraId="45FB0818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B35A14" w:rsidTr="00A83C2F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B35A14" w:rsidTr="00A83C2F" w14:paraId="6FE1A2D8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577C691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Opisuje i analizuje podstawową dokumentacją w procesach krajowej i międzynarodowej organizacji transportu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B35A14" w:rsidTr="00A83C2F" w14:paraId="3E88A531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5C2EF776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SSI.LO.412_U01</w:t>
                  </w:r>
                </w:p>
              </w:tc>
            </w:tr>
            <w:tr w:rsidR="00B35A14" w:rsidTr="00A83C2F" w14:paraId="5141485C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B35A14" w:rsidTr="00A83C2F" w14:paraId="0F450C46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35A14" w:rsidP="00A83C2F" w:rsidRDefault="00B35A14" w14:paraId="7F80A55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KL1_U06</w:t>
                        </w:r>
                      </w:p>
                    </w:tc>
                  </w:tr>
                </w:tbl>
                <w:p w:rsidR="00B35A14" w:rsidP="00A83C2F" w:rsidRDefault="00B35A14" w14:paraId="049F31C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35A14" w:rsidTr="00A83C2F" w14:paraId="2E12C5CA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B35A14" w:rsidTr="00A83C2F" w14:paraId="268D5843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35A14" w:rsidP="00A83C2F" w:rsidRDefault="00B35A14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B35A14" w:rsidTr="00A83C2F" w14:paraId="39C49E66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35A14" w:rsidP="00A83C2F" w:rsidRDefault="00B35A14" w14:paraId="11E258C3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</w:t>
                              </w:r>
                            </w:p>
                          </w:tc>
                        </w:tr>
                      </w:tbl>
                      <w:p w:rsidR="00B35A14" w:rsidP="00A83C2F" w:rsidRDefault="00B35A14" w14:paraId="5312826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35A14" w:rsidP="00A83C2F" w:rsidRDefault="00B35A14" w14:paraId="62486C0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35A14" w:rsidP="00A83C2F" w:rsidRDefault="00B35A14" w14:paraId="4101652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="00B35A14" w:rsidTr="00A83C2F" w14:paraId="44753D99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2F768875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Projektuje i organizuje procesy związane z krajową i międzynarodową organizacją transportu </w:t>
            </w:r>
            <w:r w:rsidRPr="00096F93">
              <w:rPr>
                <w:color w:val="FF0000"/>
                <w:sz w:val="20"/>
                <w:szCs w:val="20"/>
              </w:rPr>
              <w:t>oraz</w:t>
            </w:r>
            <w:r>
              <w:rPr>
                <w:color w:val="FF0000"/>
                <w:sz w:val="20"/>
                <w:szCs w:val="20"/>
              </w:rPr>
              <w:t xml:space="preserve"> ich</w:t>
            </w:r>
            <w:r w:rsidRPr="00096F93">
              <w:rPr>
                <w:color w:val="FF0000"/>
                <w:sz w:val="20"/>
                <w:szCs w:val="20"/>
              </w:rPr>
              <w:t xml:space="preserve"> miejsca w obiegu zamkniętym logistyki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B35A14" w:rsidTr="00A83C2F" w14:paraId="5046F405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6F987CC6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5092D230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SSI.LO.412_U02</w:t>
                  </w:r>
                </w:p>
              </w:tc>
            </w:tr>
            <w:tr w:rsidR="00B35A14" w:rsidTr="00A83C2F" w14:paraId="771E97A7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2916E055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B35A14" w:rsidTr="00A83C2F" w14:paraId="64F8DB10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35A14" w:rsidP="00A83C2F" w:rsidRDefault="00083989" w14:paraId="37DD388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083989">
                          <w:rPr>
                            <w:color w:val="FF0000"/>
                            <w:sz w:val="20"/>
                            <w:szCs w:val="20"/>
                          </w:rPr>
                          <w:t>KL1_U06</w:t>
                        </w:r>
                        <w:r>
                          <w:rPr>
                            <w:sz w:val="20"/>
                            <w:szCs w:val="20"/>
                          </w:rPr>
                          <w:t>,</w:t>
                        </w:r>
                        <w:r w:rsidR="00B35A14">
                          <w:rPr>
                            <w:sz w:val="20"/>
                            <w:szCs w:val="20"/>
                          </w:rPr>
                          <w:t>KL1_U07</w:t>
                        </w:r>
                      </w:p>
                    </w:tc>
                  </w:tr>
                  <w:tr w:rsidR="00B35A14" w:rsidTr="00A83C2F" w14:paraId="7B1BAA4F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35A14" w:rsidP="00A83C2F" w:rsidRDefault="00083989" w14:paraId="44131EE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083989">
                          <w:rPr>
                            <w:color w:val="FF0000"/>
                            <w:sz w:val="20"/>
                            <w:szCs w:val="20"/>
                          </w:rPr>
                          <w:t>KL1_U09</w:t>
                        </w:r>
                        <w:r>
                          <w:rPr>
                            <w:sz w:val="20"/>
                            <w:szCs w:val="20"/>
                          </w:rPr>
                          <w:t>,</w:t>
                        </w:r>
                        <w:r w:rsidR="00B35A14">
                          <w:rPr>
                            <w:sz w:val="20"/>
                            <w:szCs w:val="20"/>
                          </w:rPr>
                          <w:t>KL1_U10</w:t>
                        </w:r>
                      </w:p>
                    </w:tc>
                  </w:tr>
                  <w:tr w:rsidR="00B35A14" w:rsidTr="00A83C2F" w14:paraId="2FB89622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35A14" w:rsidP="00A83C2F" w:rsidRDefault="00B35A14" w14:paraId="3AD766F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KL1_U19</w:t>
                        </w:r>
                        <w:r w:rsidR="00083989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083989" w:rsidR="00083989">
                          <w:rPr>
                            <w:color w:val="FF0000"/>
                            <w:sz w:val="20"/>
                            <w:szCs w:val="20"/>
                          </w:rPr>
                          <w:t>KL1_U20</w:t>
                        </w:r>
                      </w:p>
                    </w:tc>
                  </w:tr>
                </w:tbl>
                <w:p w:rsidR="00B35A14" w:rsidP="00A83C2F" w:rsidRDefault="00B35A14" w14:paraId="4B99056E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35A14" w:rsidTr="00A83C2F" w14:paraId="17E4FAF9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05ED1F5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B35A14" w:rsidTr="00A83C2F" w14:paraId="2585547E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35A14" w:rsidP="00A83C2F" w:rsidRDefault="00B35A14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B35A14" w:rsidTr="00A83C2F" w14:paraId="2B403FBB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35A14" w:rsidP="00A83C2F" w:rsidRDefault="00B35A14" w14:paraId="1A08BC14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</w:t>
                              </w:r>
                            </w:p>
                          </w:tc>
                        </w:tr>
                      </w:tbl>
                      <w:p w:rsidR="00B35A14" w:rsidP="00A83C2F" w:rsidRDefault="00B35A14" w14:paraId="1299C43A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35A14" w:rsidP="00A83C2F" w:rsidRDefault="00B35A14" w14:paraId="4DDBEF00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35A14" w:rsidP="00A83C2F" w:rsidRDefault="00B35A14" w14:paraId="3461D779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B35A14" w:rsidP="00B35A14" w:rsidRDefault="00B35A14" w14:paraId="3CF2D8B6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B35A14" w:rsidTr="00A83C2F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B35A14" w:rsidTr="00A83C2F" w14:paraId="355C4D69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1D7AB10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Pracuje w zespole, wykazuje się kreatywnością, przestrzega zasady etyki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B35A14" w:rsidTr="00A83C2F" w14:paraId="7F09BA7F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31786DB0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6F6C3D11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SSI.LO.412_K02</w:t>
                  </w:r>
                </w:p>
              </w:tc>
            </w:tr>
            <w:tr w:rsidR="00B35A14" w:rsidTr="00A83C2F" w14:paraId="05826B26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3F001B04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B35A14" w:rsidTr="00A83C2F" w14:paraId="1CAF24BB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35A14" w:rsidP="00A83C2F" w:rsidRDefault="00B35A14" w14:paraId="468E2AD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KL1_K03</w:t>
                        </w:r>
                      </w:p>
                    </w:tc>
                  </w:tr>
                  <w:tr w:rsidR="00B35A14" w:rsidTr="00A83C2F" w14:paraId="5C2BDAF4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35A14" w:rsidP="00A83C2F" w:rsidRDefault="00B35A14" w14:paraId="25D85B5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KL1_K04</w:t>
                        </w:r>
                        <w:r w:rsidR="00083989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083989" w:rsidR="00083989">
                          <w:rPr>
                            <w:color w:val="FF0000"/>
                            <w:sz w:val="20"/>
                            <w:szCs w:val="20"/>
                          </w:rPr>
                          <w:t>KL1_K05</w:t>
                        </w:r>
                        <w:r w:rsidR="00083989">
                          <w:rPr>
                            <w:color w:val="FF0000"/>
                            <w:sz w:val="20"/>
                            <w:szCs w:val="20"/>
                          </w:rPr>
                          <w:t>,</w:t>
                        </w:r>
                        <w:r w:rsidR="00083989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bookmarkStart w:name="_GoBack" w:id="0"/>
                        <w:r w:rsidRPr="00083989" w:rsidR="00083989">
                          <w:rPr>
                            <w:color w:val="FF0000"/>
                            <w:sz w:val="20"/>
                            <w:szCs w:val="20"/>
                          </w:rPr>
                          <w:t>KL1_K07</w:t>
                        </w:r>
                        <w:bookmarkEnd w:id="0"/>
                      </w:p>
                    </w:tc>
                  </w:tr>
                </w:tbl>
                <w:p w:rsidR="00B35A14" w:rsidP="00A83C2F" w:rsidRDefault="00B35A14" w14:paraId="0FB78278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35A14" w:rsidTr="00A83C2F" w14:paraId="3EE5B739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7A4C0FF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B35A14" w:rsidTr="00A83C2F" w14:paraId="0E0E7CBF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35A14" w:rsidP="00A83C2F" w:rsidRDefault="00B35A14" w14:paraId="7D2A7B6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B35A14" w:rsidTr="00A83C2F" w14:paraId="0B2580A5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35A14" w:rsidP="00A83C2F" w:rsidRDefault="00B35A14" w14:paraId="32715CE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:rsidR="00B35A14" w:rsidP="00A83C2F" w:rsidRDefault="00B35A14" w14:paraId="1FC3994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35A14" w:rsidTr="00A83C2F" w14:paraId="2AC0A3B9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35A14" w:rsidP="00A83C2F" w:rsidRDefault="00B35A14" w14:paraId="3497900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B35A14" w:rsidTr="00A83C2F" w14:paraId="50BED3F5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35A14" w:rsidP="00A83C2F" w:rsidRDefault="00B35A14" w14:paraId="0373E93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B35A14" w:rsidP="00A83C2F" w:rsidRDefault="00B35A14" w14:paraId="0562CB0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35A14" w:rsidP="00A83C2F" w:rsidRDefault="00B35A14" w14:paraId="34CE0A41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35A14" w:rsidP="00A83C2F" w:rsidRDefault="00B35A14" w14:paraId="62EBF3C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B35A14" w:rsidP="00B35A14" w:rsidRDefault="00B35A14" w14:paraId="6D98A12B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B35A14" w:rsidTr="00A83C2F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B35A14" w:rsidTr="00A83C2F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B35A14" w:rsidTr="00A83C2F" w14:paraId="0CEFD0EC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219897C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xmlns:wp14="http://schemas.microsoft.com/office/word/2010/wordml" w:rsidR="00B35A14" w:rsidTr="00A83C2F" w14:paraId="4F74FA7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33CFEC6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xmlns:wp14="http://schemas.microsoft.com/office/word/2010/wordml" w:rsidR="00B35A14" w:rsidP="00B35A14" w:rsidRDefault="00B35A14" w14:paraId="2946DB82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B35A14" w:rsidTr="00A83C2F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B35A14" w:rsidTr="00A83C2F" w14:paraId="2C7A7716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446DE71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xmlns:wp14="http://schemas.microsoft.com/office/word/2010/wordml" w:rsidR="00B35A14" w:rsidTr="00A83C2F" w14:paraId="07447717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308A3D9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problemowej pracy semestralnej (projektu)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3E1FE5D4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xmlns:wp14="http://schemas.microsoft.com/office/word/2010/wordml" w:rsidR="00B35A14" w:rsidTr="00A83C2F" w14:paraId="3A7D9339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7F5AE4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31830EA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B35A14" w:rsidP="00B35A14" w:rsidRDefault="00B35A14" w14:paraId="5997CC1D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B35A14" w:rsidTr="00A83C2F" w14:paraId="26955225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58A771A2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xmlns:wp14="http://schemas.microsoft.com/office/word/2010/wordml" w:rsidR="00B35A14" w:rsidTr="00A83C2F" w14:paraId="0810154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5FCD5EC4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</w:tbl>
    <w:p xmlns:wp14="http://schemas.microsoft.com/office/word/2010/wordml" w:rsidR="00B35A14" w:rsidP="00B35A14" w:rsidRDefault="00B35A14" w14:paraId="110FFD37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B35A14" w:rsidTr="00A83C2F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35A14" w:rsidP="00A83C2F" w:rsidRDefault="00B35A14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35A14" w:rsidP="00A83C2F" w:rsidRDefault="00B35A14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35A14" w:rsidP="00A83C2F" w:rsidRDefault="00B35A14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35A14" w:rsidP="00A83C2F" w:rsidRDefault="00B35A14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B35A14" w:rsidTr="00A83C2F" w14:paraId="4E34B95E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002642E7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 L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B35A14" w:rsidTr="00A83C2F" w14:paraId="17D3C750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29D4CA5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B35A14" w:rsidTr="00A83C2F" w14:paraId="47ECBFFB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35A14" w:rsidP="00A83C2F" w:rsidRDefault="00B35A14" w14:paraId="0073FE0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Projekt transportowy </w:t>
                        </w:r>
                        <w:r w:rsidRPr="00C41B70">
                          <w:rPr>
                            <w:color w:val="FF0000"/>
                            <w:sz w:val="20"/>
                            <w:szCs w:val="20"/>
                          </w:rPr>
                          <w:t>uwzględniający projektowanie uniwersalne.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Planowanie, organizowanie procesu transportowego. Dokumentacja w procesach krajowej i międzynarodowej organizacji transportu, z uwzględnieniem: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- planu realizacji usługi transportowej na podstawie warunków zlecenia,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- sformowania jednostki ładunkowej zgodnie z zamówieniem,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- doboru optymalnego środka transportu,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- obliczenia czasu jazdy i pracy środków transportu oraz wyznaczenia trasy przewozu,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- sporządzenia harmonogramu realizacji zlecenia przewozowego z uwzględnieniem przepisów dotyczących czasu pracy i czasu jazdy kierowców,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- obliczenia ceny usług transportowych,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- sporządzenia dokumentów dotyczących procesów transportowych.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B35A14" w:rsidTr="00A83C2F" w14:paraId="0E752C5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35A14" w:rsidP="00A83C2F" w:rsidRDefault="00B35A14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35A14" w:rsidP="00A83C2F" w:rsidRDefault="00B35A14" w14:paraId="423D4B9D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15</w:t>
                              </w:r>
                            </w:p>
                          </w:tc>
                        </w:tr>
                        <w:tr w:rsidR="00B35A14" w:rsidTr="00A83C2F" w14:paraId="2D77E0C6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35A14" w:rsidP="00A83C2F" w:rsidRDefault="00B35A14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B35A14" w:rsidTr="00A83C2F" w14:paraId="2598DEE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35A14" w:rsidP="00A83C2F" w:rsidRDefault="00B35A14" w14:paraId="279935FF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B35A14" w:rsidP="00A83C2F" w:rsidRDefault="00B35A14" w14:paraId="6B699379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35A14" w:rsidTr="00A83C2F" w14:paraId="328C857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35A14" w:rsidP="00A83C2F" w:rsidRDefault="00B35A14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B35A14" w:rsidTr="00A83C2F" w14:paraId="794DFBCC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35A14" w:rsidP="00A83C2F" w:rsidRDefault="00B35A14" w14:paraId="259F595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SSI.LO.412_U01</w:t>
                                    </w:r>
                                  </w:p>
                                </w:tc>
                              </w:tr>
                              <w:tr w:rsidR="00B35A14" w:rsidTr="00A83C2F" w14:paraId="72131BF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35A14" w:rsidP="00A83C2F" w:rsidRDefault="00B35A14" w14:paraId="45691728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SSI.LO.412_U02</w:t>
                                    </w:r>
                                  </w:p>
                                </w:tc>
                              </w:tr>
                              <w:tr w:rsidR="00B35A14" w:rsidTr="00A83C2F" w14:paraId="6CA85AE0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35A14" w:rsidP="00A83C2F" w:rsidRDefault="00B35A14" w14:paraId="51E8221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SSI.LO.412_K02</w:t>
                                    </w:r>
                                  </w:p>
                                </w:tc>
                              </w:tr>
                            </w:tbl>
                            <w:p w:rsidR="00B35A14" w:rsidP="00A83C2F" w:rsidRDefault="00B35A14" w14:paraId="3FE9F23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35A14" w:rsidP="00A83C2F" w:rsidRDefault="00B35A14" w14:paraId="1F72F64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35A14" w:rsidTr="00A83C2F" w14:paraId="69D9AD9D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35A14" w:rsidP="00A83C2F" w:rsidRDefault="00B35A14" w14:paraId="488DD15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Prezentacja i omówienie projektów, dyskusja i zaliczenia projektów.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B35A14" w:rsidTr="00A83C2F" w14:paraId="0995EDF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35A14" w:rsidP="00A83C2F" w:rsidRDefault="00B35A14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35A14" w:rsidP="00A83C2F" w:rsidRDefault="00B35A14" w14:paraId="78941E4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B35A14" w:rsidTr="00A83C2F" w14:paraId="5F9166F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35A14" w:rsidP="00A83C2F" w:rsidRDefault="00B35A14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B35A14" w:rsidTr="00A83C2F" w14:paraId="7C964D7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35A14" w:rsidP="00A83C2F" w:rsidRDefault="00B35A14" w14:paraId="17310F6F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B35A14" w:rsidP="00A83C2F" w:rsidRDefault="00B35A14" w14:paraId="08CE6F9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35A14" w:rsidTr="00A83C2F" w14:paraId="639AA67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35A14" w:rsidP="00A83C2F" w:rsidRDefault="00B35A14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B35A14" w:rsidTr="00A83C2F" w14:paraId="2F38DD3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35A14" w:rsidP="00A83C2F" w:rsidRDefault="00B35A14" w14:paraId="7F3CCE3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SSI.LO.412_K02</w:t>
                                    </w:r>
                                  </w:p>
                                </w:tc>
                              </w:tr>
                            </w:tbl>
                            <w:p w:rsidR="00B35A14" w:rsidP="00A83C2F" w:rsidRDefault="00B35A14" w14:paraId="61CDCEA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35A14" w:rsidP="00A83C2F" w:rsidRDefault="00B35A14" w14:paraId="6BB9E253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35A14" w:rsidP="00A83C2F" w:rsidRDefault="00B35A14" w14:paraId="23DE523C" wp14:textId="77777777"/>
              </w:tc>
            </w:tr>
            <w:tr w:rsidR="00B35A14" w:rsidTr="00A83C2F" w14:paraId="69AA6C42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5CF52D3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B35A14" w:rsidTr="00A83C2F" w14:paraId="0DFA8BD8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35A14" w:rsidP="00A83C2F" w:rsidRDefault="00B35A14" w14:paraId="229540C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Transport w gospodarce narodowej. Gałęzie i rodzaje transportu. Wybrane zagadnienia funkcjonowania transportu. Transport w łańcuchach logistycznych </w:t>
                        </w:r>
                        <w:r w:rsidRPr="00250A10">
                          <w:rPr>
                            <w:color w:val="FF0000"/>
                            <w:sz w:val="20"/>
                            <w:szCs w:val="20"/>
                          </w:rPr>
                          <w:t>jako obieg zamknięty w logistyce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. Czynniki kreujące rozwój organizacyjny przedsiębiorstw transportowych </w:t>
                        </w:r>
                        <w:r w:rsidRPr="00B27F54">
                          <w:rPr>
                            <w:color w:val="FF0000"/>
                            <w:sz w:val="20"/>
                            <w:szCs w:val="20"/>
                          </w:rPr>
                          <w:t>uwzględniając zrównoważony rozwój</w:t>
                        </w:r>
                        <w:r>
                          <w:rPr>
                            <w:sz w:val="20"/>
                            <w:szCs w:val="20"/>
                          </w:rPr>
                          <w:t>. Rodzaje przewozów. Organizacja teleinformatyki w procesach zarządzania działalnością transportową. Organizacja przewozów ładunków w transporcie międzynarodowym.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B35A14" w:rsidTr="00A83C2F" w14:paraId="6A939A1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35A14" w:rsidP="00A83C2F" w:rsidRDefault="00B35A14" w14:paraId="728AC1A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35A14" w:rsidP="00A83C2F" w:rsidRDefault="00B35A14" w14:paraId="44240AAE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B35A14" w:rsidTr="00A83C2F" w14:paraId="29A5F79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35A14" w:rsidP="00A83C2F" w:rsidRDefault="00B35A14" w14:paraId="65601E9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B35A14" w:rsidTr="00A83C2F" w14:paraId="649841B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35A14" w:rsidP="00A83C2F" w:rsidRDefault="00B35A14" w14:paraId="56B20A0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 w:rsidR="00B35A14" w:rsidTr="00A83C2F" w14:paraId="0B77815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35A14" w:rsidP="00A83C2F" w:rsidRDefault="00B35A14" w14:paraId="7A036E3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B35A14" w:rsidP="00A83C2F" w:rsidRDefault="00B35A14" w14:paraId="52E5622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35A14" w:rsidTr="00A83C2F" w14:paraId="50C756B0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35A14" w:rsidP="00A83C2F" w:rsidRDefault="00B35A14" w14:paraId="46CB193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35A14" w:rsidP="00A83C2F" w:rsidRDefault="00B35A14" w14:paraId="07547A0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35A14" w:rsidP="00A83C2F" w:rsidRDefault="00B35A14" w14:paraId="5043CB0F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B35A14" w:rsidTr="00A83C2F" w14:paraId="708E75DD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B35A14" w:rsidP="00A83C2F" w:rsidRDefault="00B35A14" w14:paraId="133CFD3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Organizacja przewozów ładunków w transporcie międzynarodowym c.d. Organizacja przewozów pasażerów środkami transportu publicznego. Organizacja przewozów ładunków specjalnych. Kontrola ilościowo jakościowa i obsługa celna ładunków w transporcie międzynarodowym. Organizacja przewozów intermodalnych, multimodalnych i bimodalnych. Priorytety w ramach organizacji transportu multimodalnego.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B35A14" w:rsidTr="00A83C2F" w14:paraId="597CE42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35A14" w:rsidP="00A83C2F" w:rsidRDefault="00B35A14" w14:paraId="5B1E5C1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35A14" w:rsidP="00A83C2F" w:rsidRDefault="00B35A14" w14:paraId="76DB90E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B35A14" w:rsidTr="00A83C2F" w14:paraId="53879F4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35A14" w:rsidP="00A83C2F" w:rsidRDefault="00B35A14" w14:paraId="12C0FB8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B35A14" w:rsidTr="00A83C2F" w14:paraId="22C3D75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35A14" w:rsidP="00A83C2F" w:rsidRDefault="00B35A14" w14:paraId="5055DCC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  <w:tr w:rsidR="00B35A14" w:rsidTr="00A83C2F" w14:paraId="18F999B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B35A14" w:rsidP="00A83C2F" w:rsidRDefault="00B35A14" w14:paraId="7144751B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B35A14" w:rsidP="00A83C2F" w:rsidRDefault="00B35A14" w14:paraId="0745931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B35A14" w:rsidTr="00A83C2F" w14:paraId="50038D1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35A14" w:rsidP="00A83C2F" w:rsidRDefault="00B35A14" w14:paraId="4D77066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B35A14" w:rsidP="00A83C2F" w:rsidRDefault="00B35A14" w14:paraId="6537F28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B35A14" w:rsidP="00A83C2F" w:rsidRDefault="00B35A14" w14:paraId="6DFB9E20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B35A14" w:rsidP="00A83C2F" w:rsidRDefault="00B35A14" w14:paraId="70DF9E56" wp14:textId="77777777"/>
              </w:tc>
            </w:tr>
          </w:tbl>
          <w:p w:rsidR="00B35A14" w:rsidP="00A83C2F" w:rsidRDefault="00B35A14" w14:paraId="44E871BC" wp14:textId="77777777">
            <w:pPr>
              <w:pStyle w:val="Standard"/>
            </w:pPr>
          </w:p>
        </w:tc>
      </w:tr>
    </w:tbl>
    <w:p xmlns:wp14="http://schemas.microsoft.com/office/word/2010/wordml" w:rsidR="00B35A14" w:rsidP="00B35A14" w:rsidRDefault="00B35A14" w14:paraId="144A5D23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B35A14" w:rsidTr="00A83C2F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B35A14" w:rsidTr="00A83C2F" w14:paraId="237CC530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3B1B409C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 L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B35A14" w:rsidTr="00A83C2F" w14:paraId="2350222F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7B5B3080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738610EB" wp14:textId="77777777">
                  <w:pPr>
                    <w:pStyle w:val="Standard"/>
                  </w:pPr>
                </w:p>
              </w:tc>
            </w:tr>
            <w:tr w:rsidR="00B35A14" w:rsidTr="00A83C2F" w14:paraId="0D2E5435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643B39A6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B35A14" w:rsidP="00A83C2F" w:rsidRDefault="00B35A14" w14:paraId="637805D2" wp14:textId="77777777">
                  <w:pPr>
                    <w:pStyle w:val="Standard"/>
                  </w:pPr>
                </w:p>
              </w:tc>
            </w:tr>
          </w:tbl>
          <w:p w:rsidR="00B35A14" w:rsidP="00A83C2F" w:rsidRDefault="00B35A14" w14:paraId="463F29E8" wp14:textId="77777777">
            <w:pPr>
              <w:pStyle w:val="Standard"/>
            </w:pPr>
          </w:p>
        </w:tc>
      </w:tr>
    </w:tbl>
    <w:p xmlns:wp14="http://schemas.microsoft.com/office/word/2010/wordml" w:rsidR="00B35A14" w:rsidP="00B35A14" w:rsidRDefault="00B35A14" w14:paraId="3B7B4B8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B35A14" w:rsidTr="00A83C2F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B35A14" w:rsidTr="00A83C2F" w14:paraId="6ED3B248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2FCEB137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 L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491797D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Podręcznik spedytora. Praca zbiorowa pod red. D. Marciniak -</w:t>
            </w:r>
            <w:proofErr w:type="spellStart"/>
            <w:r>
              <w:rPr>
                <w:sz w:val="20"/>
                <w:szCs w:val="20"/>
              </w:rPr>
              <w:t>Neider</w:t>
            </w:r>
            <w:proofErr w:type="spellEnd"/>
            <w:r>
              <w:rPr>
                <w:sz w:val="20"/>
                <w:szCs w:val="20"/>
              </w:rPr>
              <w:t xml:space="preserve"> i J. </w:t>
            </w:r>
            <w:proofErr w:type="spellStart"/>
            <w:r>
              <w:rPr>
                <w:sz w:val="20"/>
                <w:szCs w:val="20"/>
              </w:rPr>
              <w:t>Neidera</w:t>
            </w:r>
            <w:proofErr w:type="spellEnd"/>
            <w:r>
              <w:rPr>
                <w:sz w:val="20"/>
                <w:szCs w:val="20"/>
              </w:rPr>
              <w:t>, Polska Izba Spedycji i Logistyki, Gdynia 2011;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 Płaczek E.: Logistyka międzynarodowa, AE, Katowice 2000;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3. Gołembska E., Usługi logistyczne. Teoria i praktyka. Praca zbiorowa pod red. W. </w:t>
            </w:r>
            <w:proofErr w:type="spellStart"/>
            <w:r>
              <w:rPr>
                <w:sz w:val="20"/>
                <w:szCs w:val="20"/>
              </w:rPr>
              <w:t>Rydzkowskiego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ILiM</w:t>
            </w:r>
            <w:proofErr w:type="spellEnd"/>
            <w:r>
              <w:rPr>
                <w:sz w:val="20"/>
                <w:szCs w:val="20"/>
              </w:rPr>
              <w:t>, Poznań 2011,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4. Walczak, M.: Międzynarodowe usługi logistyczne, Wyższa Szkoła Cła i Logistyki, Warszawa 2005,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35A14" w:rsidP="00A83C2F" w:rsidRDefault="00B35A14" w14:paraId="7A9EA8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Kacperczyk, R.: Laboratorium logistyczno-spedycyjne. Podręcznik do technikum. Warszawa, </w:t>
            </w:r>
            <w:proofErr w:type="spellStart"/>
            <w:r>
              <w:rPr>
                <w:sz w:val="20"/>
                <w:szCs w:val="20"/>
              </w:rPr>
              <w:t>Difin</w:t>
            </w:r>
            <w:proofErr w:type="spellEnd"/>
            <w:r>
              <w:rPr>
                <w:sz w:val="20"/>
                <w:szCs w:val="20"/>
              </w:rPr>
              <w:t>, Warszawa 2010;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2. Gołembska, E.: Logistyka międzynarodowa w warunkach globalnej konkurencji, Wyd. </w:t>
            </w:r>
            <w:proofErr w:type="spellStart"/>
            <w:r>
              <w:rPr>
                <w:sz w:val="20"/>
                <w:szCs w:val="20"/>
              </w:rPr>
              <w:t>UniwersytetuEkonomicznego</w:t>
            </w:r>
            <w:proofErr w:type="spellEnd"/>
            <w:r>
              <w:rPr>
                <w:sz w:val="20"/>
                <w:szCs w:val="20"/>
              </w:rPr>
              <w:t xml:space="preserve"> w Poznaniu, Poznań 2010;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 Gołembska, E.: Logistyka w gospodarce światowej. Warszawa, Wyd. C.H. Beck, Warszawa 2009;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4. Baraniecka, A., B. </w:t>
            </w:r>
            <w:proofErr w:type="spellStart"/>
            <w:r>
              <w:rPr>
                <w:sz w:val="20"/>
                <w:szCs w:val="20"/>
              </w:rPr>
              <w:t>Rodawski</w:t>
            </w:r>
            <w:proofErr w:type="spellEnd"/>
            <w:r>
              <w:rPr>
                <w:sz w:val="20"/>
                <w:szCs w:val="20"/>
              </w:rPr>
              <w:t>: Logistyka Ćwiczenia, Wyd. Akademii Ekonomicznej we Wrocławiu, Wrocław 2005.</w:t>
            </w:r>
          </w:p>
          <w:p w:rsidRPr="001F6747" w:rsidR="00B35A14" w:rsidP="00A83C2F" w:rsidRDefault="00B35A14" w14:paraId="26CD0E76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5.</w:t>
            </w:r>
            <w:r w:rsidRPr="001F6747">
              <w:rPr>
                <w:color w:val="FF0000"/>
                <w:sz w:val="20"/>
                <w:szCs w:val="20"/>
              </w:rPr>
              <w:t>J. Kronenberg, T. Bergier, Wyzwania zrównoważonego rozwoju w Polsce, wyd. Fundacja Sędzimira, Kraków 2010</w:t>
            </w:r>
          </w:p>
          <w:p w:rsidRPr="001F6747" w:rsidR="00B35A14" w:rsidP="00A83C2F" w:rsidRDefault="00B35A14" w14:paraId="13B61466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6.</w:t>
            </w:r>
            <w:r w:rsidRPr="001F6747">
              <w:rPr>
                <w:color w:val="FF0000"/>
                <w:sz w:val="20"/>
                <w:szCs w:val="20"/>
              </w:rPr>
              <w:t>J. Szołtysek, S. Twaróg, Logistyka zwrotna. Teoria i praktyka, wyd. PWE, Warszawa 2017.</w:t>
            </w:r>
          </w:p>
          <w:p w:rsidRPr="001F6747" w:rsidR="00B35A14" w:rsidP="00A83C2F" w:rsidRDefault="00B35A14" w14:paraId="69A07BCE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</w:pPr>
            <w:r>
              <w:rPr>
                <w:color w:val="FF0000"/>
                <w:sz w:val="20"/>
                <w:szCs w:val="20"/>
              </w:rPr>
              <w:t>7.</w:t>
            </w:r>
            <w:r w:rsidRPr="001F6747">
              <w:rPr>
                <w:color w:val="FF0000"/>
                <w:sz w:val="20"/>
                <w:szCs w:val="20"/>
              </w:rPr>
              <w:t>M. Jacyna, K. Lewczuk, Projektowanie systemów logistycznych, wyd. PWN, Warszawa 2016.</w:t>
            </w:r>
          </w:p>
        </w:tc>
      </w:tr>
    </w:tbl>
    <w:p xmlns:wp14="http://schemas.microsoft.com/office/word/2010/wordml" w:rsidR="00B35A14" w:rsidP="00B35A14" w:rsidRDefault="00B35A14" w14:paraId="3A0FF5F2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B35A14" w:rsidP="00B35A14" w:rsidRDefault="00B35A14" w14:paraId="5630AD66" wp14:textId="77777777">
      <w:pPr>
        <w:rPr>
          <w:rFonts w:cs="Mangal"/>
          <w:szCs w:val="21"/>
        </w:rPr>
        <w:sectPr w:rsidR="00B35A14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52d15c43d6b6456c"/>
          <w:footerReference w:type="default" r:id="Rfc72e833d6624a49"/>
        </w:sectPr>
      </w:pPr>
    </w:p>
    <w:p xmlns:wp14="http://schemas.microsoft.com/office/word/2010/wordml" w:rsidR="00B35A14" w:rsidP="00B35A14" w:rsidRDefault="00B35A14" w14:paraId="61829076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B35A14" w:rsidTr="00A83C2F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B35A14" w:rsidTr="00A83C2F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B35A14" w:rsidTr="00A83C2F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B35A14" w:rsidTr="00A83C2F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B35A14" w:rsidTr="00A83C2F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B35A14" w:rsidTr="00A83C2F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B35A14" w:rsidTr="00A83C2F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B35A14" w:rsidTr="00A83C2F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B35A14" w:rsidP="00A83C2F" w:rsidRDefault="00B35A14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B35A14" w:rsidP="00B35A14" w:rsidRDefault="00B35A14" w14:paraId="2BA226A1" wp14:textId="77777777">
      <w:pPr>
        <w:pStyle w:val="Standard"/>
      </w:pPr>
    </w:p>
    <w:p xmlns:wp14="http://schemas.microsoft.com/office/word/2010/wordml" w:rsidR="00B35A14" w:rsidP="00B35A14" w:rsidRDefault="00B35A14" w14:paraId="17AD93B2" wp14:textId="77777777">
      <w:pPr>
        <w:rPr>
          <w:rFonts w:cs="Mangal"/>
          <w:szCs w:val="21"/>
        </w:rPr>
        <w:sectPr w:rsidR="00B35A14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ef8138bc03c24907"/>
          <w:footerReference w:type="default" r:id="Rd90497f0dd33496f"/>
        </w:sectPr>
      </w:pPr>
    </w:p>
    <w:p xmlns:wp14="http://schemas.microsoft.com/office/word/2010/wordml" w:rsidR="00B35A14" w:rsidP="00B35A14" w:rsidRDefault="00B35A14" w14:paraId="0DE4B5B7" wp14:textId="77777777">
      <w:pPr>
        <w:pStyle w:val="Standard"/>
      </w:pPr>
    </w:p>
    <w:p xmlns:wp14="http://schemas.microsoft.com/office/word/2010/wordml" w:rsidR="00B35A14" w:rsidP="00B35A14" w:rsidRDefault="00B35A14" w14:paraId="66204FF1" wp14:textId="77777777">
      <w:pPr>
        <w:rPr>
          <w:rFonts w:cs="Mangal"/>
          <w:szCs w:val="21"/>
        </w:rPr>
        <w:sectPr w:rsidR="00B35A14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0007f1b29b3e417b"/>
          <w:footerReference w:type="default" r:id="R969ce6b6c30d4f58"/>
        </w:sectPr>
      </w:pPr>
    </w:p>
    <w:p xmlns:wp14="http://schemas.microsoft.com/office/word/2010/wordml" w:rsidR="00B35A14" w:rsidP="00B35A14" w:rsidRDefault="00B35A14" w14:paraId="2DBF0D7D" wp14:textId="77777777">
      <w:pPr>
        <w:rPr>
          <w:rFonts w:cs="Mangal"/>
          <w:szCs w:val="21"/>
        </w:rPr>
        <w:sectPr w:rsidR="00B35A14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8abf21acd3044aec"/>
          <w:footerReference w:type="default" r:id="R559f6e63b36645c0"/>
        </w:sectPr>
      </w:pPr>
    </w:p>
    <w:p xmlns:wp14="http://schemas.microsoft.com/office/word/2010/wordml" w:rsidR="00B35A14" w:rsidP="00B35A14" w:rsidRDefault="00B35A14" w14:paraId="6B62F1B3" wp14:textId="77777777">
      <w:pPr>
        <w:rPr>
          <w:vanish/>
        </w:rPr>
      </w:pPr>
    </w:p>
    <w:p xmlns:wp14="http://schemas.microsoft.com/office/word/2010/wordml" w:rsidR="00B35A14" w:rsidP="00B35A14" w:rsidRDefault="00B35A14" w14:paraId="02F2C34E" wp14:textId="77777777">
      <w:pPr>
        <w:rPr>
          <w:vanish/>
        </w:rPr>
      </w:pPr>
    </w:p>
    <w:p xmlns:wp14="http://schemas.microsoft.com/office/word/2010/wordml" w:rsidR="00B35A14" w:rsidP="00B35A14" w:rsidRDefault="00B35A14" w14:paraId="680A4E5D" wp14:textId="77777777">
      <w:pPr>
        <w:rPr>
          <w:vanish/>
        </w:rPr>
      </w:pPr>
    </w:p>
    <w:p xmlns:wp14="http://schemas.microsoft.com/office/word/2010/wordml" w:rsidR="00B35A14" w:rsidP="00B35A14" w:rsidRDefault="00B35A14" w14:paraId="19219836" wp14:textId="77777777">
      <w:pPr>
        <w:rPr>
          <w:vanish/>
        </w:rPr>
      </w:pPr>
    </w:p>
    <w:p xmlns:wp14="http://schemas.microsoft.com/office/word/2010/wordml" w:rsidR="00B35A14" w:rsidP="00B35A14" w:rsidRDefault="00B35A14" w14:paraId="296FEF7D" wp14:textId="77777777">
      <w:pPr>
        <w:rPr>
          <w:rFonts w:cs="Mangal"/>
          <w:szCs w:val="21"/>
        </w:rPr>
        <w:sectPr w:rsidR="00B35A14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083d934811fa4d61"/>
          <w:footerReference w:type="default" r:id="R1596958c7c594e8f"/>
        </w:sectPr>
      </w:pPr>
    </w:p>
    <w:p xmlns:wp14="http://schemas.microsoft.com/office/word/2010/wordml" w:rsidR="00937330" w:rsidRDefault="00937330" w14:paraId="7194DBDC" wp14:textId="77777777"/>
    <w:sectPr w:rsidR="00937330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fdba621c3e6842e8"/>
      <w:footerReference w:type="default" r:id="Ra51147849e8e45c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0D394854" w:rsidP="0D394854" w:rsidRDefault="0D394854" w14:paraId="2345B9C8" w14:textId="062C717B">
    <w:pPr>
      <w:bidi w:val="0"/>
      <w:spacing w:before="0" w:beforeAutospacing="off" w:after="0" w:afterAutospacing="off"/>
      <w:jc w:val="center"/>
    </w:pPr>
    <w:r w:rsidRPr="0D394854" w:rsidR="0D394854">
      <w:rPr>
        <w:noProof w:val="0"/>
        <w:sz w:val="20"/>
        <w:szCs w:val="20"/>
        <w:lang w:val="de-DE"/>
      </w:rPr>
      <w:t xml:space="preserve">„UPSKILLING - </w:t>
    </w:r>
    <w:r w:rsidRPr="0D394854" w:rsidR="0D394854">
      <w:rPr>
        <w:noProof w:val="0"/>
        <w:sz w:val="20"/>
        <w:szCs w:val="20"/>
        <w:lang w:val="de-DE"/>
      </w:rPr>
      <w:t>wsparcie</w:t>
    </w:r>
    <w:r w:rsidRPr="0D394854" w:rsidR="0D394854">
      <w:rPr>
        <w:noProof w:val="0"/>
        <w:sz w:val="20"/>
        <w:szCs w:val="20"/>
        <w:lang w:val="de-DE"/>
      </w:rPr>
      <w:t xml:space="preserve"> </w:t>
    </w:r>
    <w:r w:rsidRPr="0D394854" w:rsidR="0D394854">
      <w:rPr>
        <w:noProof w:val="0"/>
        <w:sz w:val="20"/>
        <w:szCs w:val="20"/>
        <w:lang w:val="de-DE"/>
      </w:rPr>
      <w:t>studentów</w:t>
    </w:r>
    <w:r w:rsidRPr="0D394854" w:rsidR="0D394854">
      <w:rPr>
        <w:noProof w:val="0"/>
        <w:sz w:val="20"/>
        <w:szCs w:val="20"/>
        <w:lang w:val="de-DE"/>
      </w:rPr>
      <w:t xml:space="preserve"> i </w:t>
    </w:r>
    <w:r w:rsidRPr="0D394854" w:rsidR="0D394854">
      <w:rPr>
        <w:noProof w:val="0"/>
        <w:sz w:val="20"/>
        <w:szCs w:val="20"/>
        <w:lang w:val="de-DE"/>
      </w:rPr>
      <w:t>pracowników</w:t>
    </w:r>
    <w:r w:rsidRPr="0D394854" w:rsidR="0D394854">
      <w:rPr>
        <w:noProof w:val="0"/>
        <w:sz w:val="20"/>
        <w:szCs w:val="20"/>
        <w:lang w:val="de-DE"/>
      </w:rPr>
      <w:t xml:space="preserve"> </w:t>
    </w:r>
    <w:r w:rsidRPr="0D394854" w:rsidR="0D394854">
      <w:rPr>
        <w:noProof w:val="0"/>
        <w:sz w:val="20"/>
        <w:szCs w:val="20"/>
        <w:lang w:val="de-DE"/>
      </w:rPr>
      <w:t>prowadzących</w:t>
    </w:r>
    <w:r w:rsidRPr="0D394854" w:rsidR="0D394854">
      <w:rPr>
        <w:noProof w:val="0"/>
        <w:sz w:val="20"/>
        <w:szCs w:val="20"/>
        <w:lang w:val="de-DE"/>
      </w:rPr>
      <w:t xml:space="preserve"> </w:t>
    </w:r>
    <w:r w:rsidRPr="0D394854" w:rsidR="0D394854">
      <w:rPr>
        <w:noProof w:val="0"/>
        <w:sz w:val="20"/>
        <w:szCs w:val="20"/>
        <w:lang w:val="de-DE"/>
      </w:rPr>
      <w:t>kształcenie</w:t>
    </w:r>
    <w:r w:rsidRPr="0D394854" w:rsidR="0D394854">
      <w:rPr>
        <w:noProof w:val="0"/>
        <w:sz w:val="20"/>
        <w:szCs w:val="20"/>
        <w:lang w:val="de-DE"/>
      </w:rPr>
      <w:t xml:space="preserve"> na </w:t>
    </w:r>
    <w:r w:rsidRPr="0D394854" w:rsidR="0D394854">
      <w:rPr>
        <w:noProof w:val="0"/>
        <w:sz w:val="20"/>
        <w:szCs w:val="20"/>
        <w:lang w:val="de-DE"/>
      </w:rPr>
      <w:t>wybranych</w:t>
    </w:r>
    <w:r w:rsidRPr="0D394854" w:rsidR="0D394854">
      <w:rPr>
        <w:noProof w:val="0"/>
        <w:sz w:val="20"/>
        <w:szCs w:val="20"/>
        <w:lang w:val="de-DE"/>
      </w:rPr>
      <w:t xml:space="preserve"> </w:t>
    </w:r>
    <w:r w:rsidRPr="0D394854" w:rsidR="0D394854">
      <w:rPr>
        <w:noProof w:val="0"/>
        <w:sz w:val="20"/>
        <w:szCs w:val="20"/>
        <w:lang w:val="de-DE"/>
      </w:rPr>
      <w:t>kierunkach</w:t>
    </w:r>
    <w:r w:rsidRPr="0D394854" w:rsidR="0D394854">
      <w:rPr>
        <w:noProof w:val="0"/>
        <w:sz w:val="20"/>
        <w:szCs w:val="20"/>
        <w:lang w:val="de-DE"/>
      </w:rPr>
      <w:t xml:space="preserve"> </w:t>
    </w:r>
    <w:r w:rsidRPr="0D394854" w:rsidR="0D394854">
      <w:rPr>
        <w:noProof w:val="0"/>
        <w:sz w:val="20"/>
        <w:szCs w:val="20"/>
        <w:lang w:val="de-DE"/>
      </w:rPr>
      <w:t>studiów</w:t>
    </w:r>
    <w:r w:rsidRPr="0D394854" w:rsidR="0D394854">
      <w:rPr>
        <w:noProof w:val="0"/>
        <w:sz w:val="20"/>
        <w:szCs w:val="20"/>
        <w:lang w:val="de-DE"/>
      </w:rPr>
      <w:t xml:space="preserve"> w </w:t>
    </w:r>
    <w:r w:rsidRPr="0D394854" w:rsidR="0D394854">
      <w:rPr>
        <w:noProof w:val="0"/>
        <w:sz w:val="20"/>
        <w:szCs w:val="20"/>
        <w:lang w:val="de-DE"/>
      </w:rPr>
      <w:t>Międzynarodowej</w:t>
    </w:r>
    <w:r w:rsidRPr="0D394854" w:rsidR="0D394854">
      <w:rPr>
        <w:noProof w:val="0"/>
        <w:sz w:val="20"/>
        <w:szCs w:val="20"/>
        <w:lang w:val="de-DE"/>
      </w:rPr>
      <w:t xml:space="preserve"> </w:t>
    </w:r>
    <w:r w:rsidRPr="0D394854" w:rsidR="0D394854">
      <w:rPr>
        <w:noProof w:val="0"/>
        <w:sz w:val="20"/>
        <w:szCs w:val="20"/>
        <w:lang w:val="de-DE"/>
      </w:rPr>
      <w:t>Akademii</w:t>
    </w:r>
    <w:r w:rsidRPr="0D394854" w:rsidR="0D394854">
      <w:rPr>
        <w:noProof w:val="0"/>
        <w:sz w:val="20"/>
        <w:szCs w:val="20"/>
        <w:lang w:val="de-DE"/>
      </w:rPr>
      <w:t xml:space="preserve"> </w:t>
    </w:r>
    <w:r w:rsidRPr="0D394854" w:rsidR="0D394854">
      <w:rPr>
        <w:noProof w:val="0"/>
        <w:sz w:val="20"/>
        <w:szCs w:val="20"/>
        <w:lang w:val="de-DE"/>
      </w:rPr>
      <w:t>Nauk</w:t>
    </w:r>
    <w:r w:rsidRPr="0D394854" w:rsidR="0D394854">
      <w:rPr>
        <w:noProof w:val="0"/>
        <w:sz w:val="20"/>
        <w:szCs w:val="20"/>
        <w:lang w:val="de-DE"/>
      </w:rPr>
      <w:t xml:space="preserve"> </w:t>
    </w:r>
    <w:r w:rsidRPr="0D394854" w:rsidR="0D394854">
      <w:rPr>
        <w:noProof w:val="0"/>
        <w:sz w:val="20"/>
        <w:szCs w:val="20"/>
        <w:lang w:val="de-DE"/>
      </w:rPr>
      <w:t>Stosowanych</w:t>
    </w:r>
    <w:r w:rsidRPr="0D394854" w:rsidR="0D394854">
      <w:rPr>
        <w:noProof w:val="0"/>
        <w:sz w:val="20"/>
        <w:szCs w:val="20"/>
        <w:lang w:val="de-DE"/>
      </w:rPr>
      <w:t xml:space="preserve"> w </w:t>
    </w:r>
    <w:r w:rsidRPr="0D394854" w:rsidR="0D394854">
      <w:rPr>
        <w:noProof w:val="0"/>
        <w:sz w:val="20"/>
        <w:szCs w:val="20"/>
        <w:lang w:val="de-DE"/>
      </w:rPr>
      <w:t>Łomży</w:t>
    </w:r>
    <w:r w:rsidRPr="0D394854" w:rsidR="0D394854">
      <w:rPr>
        <w:noProof w:val="0"/>
        <w:sz w:val="20"/>
        <w:szCs w:val="20"/>
        <w:lang w:val="de-DE"/>
      </w:rPr>
      <w:t xml:space="preserve">”  </w:t>
    </w:r>
  </w:p>
  <w:p w:rsidR="0D394854" w:rsidP="0D394854" w:rsidRDefault="0D394854" w14:paraId="2F59F19D" w14:textId="2DED4E03">
    <w:pPr>
      <w:bidi w:val="0"/>
      <w:spacing w:before="0" w:beforeAutospacing="off" w:after="0" w:afterAutospacing="off"/>
      <w:jc w:val="center"/>
    </w:pPr>
    <w:r w:rsidRPr="0D394854" w:rsidR="0D394854">
      <w:rPr>
        <w:noProof w:val="0"/>
        <w:sz w:val="20"/>
        <w:szCs w:val="20"/>
        <w:lang w:val="de"/>
      </w:rPr>
      <w:t>Nr.  FERS.01.05-IP.08-0278/23</w:t>
    </w:r>
  </w:p>
  <w:p w:rsidR="0D394854" w:rsidP="0D394854" w:rsidRDefault="0D394854" w14:paraId="407D89A8" w14:textId="2A072C1E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D394854" w:rsidTr="0D394854" w14:paraId="36CEF1A4">
      <w:trPr>
        <w:trHeight w:val="300"/>
      </w:trPr>
      <w:tc>
        <w:tcPr>
          <w:tcW w:w="3210" w:type="dxa"/>
          <w:tcMar/>
        </w:tcPr>
        <w:p w:rsidR="0D394854" w:rsidP="0D394854" w:rsidRDefault="0D394854" w14:paraId="7F9C9A57" w14:textId="243C99DB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D394854" w:rsidP="0D394854" w:rsidRDefault="0D394854" w14:paraId="0D3CAD7C" w14:textId="307EBB54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D394854" w:rsidP="0D394854" w:rsidRDefault="0D394854" w14:paraId="526F11EE" w14:textId="52A01425">
          <w:pPr>
            <w:pStyle w:val="Header"/>
            <w:bidi w:val="0"/>
            <w:ind w:right="-115"/>
            <w:jc w:val="right"/>
          </w:pPr>
        </w:p>
      </w:tc>
    </w:tr>
  </w:tbl>
  <w:p w:rsidR="0D394854" w:rsidP="0D394854" w:rsidRDefault="0D394854" w14:paraId="60CFBDBD" w14:textId="5C52CDA1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D394854" w:rsidTr="0D394854" w14:paraId="5CCD6AA1">
      <w:trPr>
        <w:trHeight w:val="300"/>
      </w:trPr>
      <w:tc>
        <w:tcPr>
          <w:tcW w:w="3210" w:type="dxa"/>
          <w:tcMar/>
        </w:tcPr>
        <w:p w:rsidR="0D394854" w:rsidP="0D394854" w:rsidRDefault="0D394854" w14:paraId="501F43BD" w14:textId="1B197B30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D394854" w:rsidP="0D394854" w:rsidRDefault="0D394854" w14:paraId="5AB00021" w14:textId="502FFAB7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D394854" w:rsidP="0D394854" w:rsidRDefault="0D394854" w14:paraId="371EDD69" w14:textId="1A1844FD">
          <w:pPr>
            <w:pStyle w:val="Header"/>
            <w:bidi w:val="0"/>
            <w:ind w:right="-115"/>
            <w:jc w:val="right"/>
          </w:pPr>
        </w:p>
      </w:tc>
    </w:tr>
  </w:tbl>
  <w:p w:rsidR="0D394854" w:rsidP="0D394854" w:rsidRDefault="0D394854" w14:paraId="23C50707" w14:textId="12E99518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D394854" w:rsidTr="0D394854" w14:paraId="1FFD3A1B">
      <w:trPr>
        <w:trHeight w:val="300"/>
      </w:trPr>
      <w:tc>
        <w:tcPr>
          <w:tcW w:w="3210" w:type="dxa"/>
          <w:tcMar/>
        </w:tcPr>
        <w:p w:rsidR="0D394854" w:rsidP="0D394854" w:rsidRDefault="0D394854" w14:paraId="1239A34E" w14:textId="65F6C9D0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D394854" w:rsidP="0D394854" w:rsidRDefault="0D394854" w14:paraId="6F5815FF" w14:textId="5ADAAE81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D394854" w:rsidP="0D394854" w:rsidRDefault="0D394854" w14:paraId="00059DC9" w14:textId="7BF5A38A">
          <w:pPr>
            <w:pStyle w:val="Header"/>
            <w:bidi w:val="0"/>
            <w:ind w:right="-115"/>
            <w:jc w:val="right"/>
          </w:pPr>
        </w:p>
      </w:tc>
    </w:tr>
  </w:tbl>
  <w:p w:rsidR="0D394854" w:rsidP="0D394854" w:rsidRDefault="0D394854" w14:paraId="15F2C1BE" w14:textId="375E9825">
    <w:pPr>
      <w:pStyle w:val="Footer"/>
      <w:bidi w:val="0"/>
    </w:pPr>
  </w:p>
</w:ftr>
</file>

<file path=word/footer5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D394854" w:rsidTr="0D394854" w14:paraId="57ACAA54">
      <w:trPr>
        <w:trHeight w:val="300"/>
      </w:trPr>
      <w:tc>
        <w:tcPr>
          <w:tcW w:w="3210" w:type="dxa"/>
          <w:tcMar/>
        </w:tcPr>
        <w:p w:rsidR="0D394854" w:rsidP="0D394854" w:rsidRDefault="0D394854" w14:paraId="5337714E" w14:textId="535F60AF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D394854" w:rsidP="0D394854" w:rsidRDefault="0D394854" w14:paraId="05A0594A" w14:textId="2804F1BD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D394854" w:rsidP="0D394854" w:rsidRDefault="0D394854" w14:paraId="77245F37" w14:textId="3DD3D41D">
          <w:pPr>
            <w:pStyle w:val="Header"/>
            <w:bidi w:val="0"/>
            <w:ind w:right="-115"/>
            <w:jc w:val="right"/>
          </w:pPr>
        </w:p>
      </w:tc>
    </w:tr>
  </w:tbl>
  <w:p w:rsidR="0D394854" w:rsidP="0D394854" w:rsidRDefault="0D394854" w14:paraId="11C6F8EF" w14:textId="47C3DB1B">
    <w:pPr>
      <w:pStyle w:val="Footer"/>
      <w:bidi w:val="0"/>
    </w:pPr>
  </w:p>
</w:ftr>
</file>

<file path=word/footer6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D394854" w:rsidTr="0D394854" w14:paraId="413875D5">
      <w:trPr>
        <w:trHeight w:val="300"/>
      </w:trPr>
      <w:tc>
        <w:tcPr>
          <w:tcW w:w="3210" w:type="dxa"/>
          <w:tcMar/>
        </w:tcPr>
        <w:p w:rsidR="0D394854" w:rsidP="0D394854" w:rsidRDefault="0D394854" w14:paraId="557AA675" w14:textId="2A077D7D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D394854" w:rsidP="0D394854" w:rsidRDefault="0D394854" w14:paraId="0D41A7BC" w14:textId="00E552EF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D394854" w:rsidP="0D394854" w:rsidRDefault="0D394854" w14:paraId="572478A3" w14:textId="7F5A255C">
          <w:pPr>
            <w:pStyle w:val="Header"/>
            <w:bidi w:val="0"/>
            <w:ind w:right="-115"/>
            <w:jc w:val="right"/>
          </w:pPr>
        </w:p>
      </w:tc>
    </w:tr>
  </w:tbl>
  <w:p w:rsidR="0D394854" w:rsidP="0D394854" w:rsidRDefault="0D394854" w14:paraId="3691C212" w14:textId="2C114BB5">
    <w:pPr>
      <w:pStyle w:val="Footer"/>
      <w:bidi w:val="0"/>
    </w:pPr>
  </w:p>
</w:ftr>
</file>

<file path=word/footer7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D394854" w:rsidTr="0D394854" w14:paraId="4E2C9A43">
      <w:trPr>
        <w:trHeight w:val="300"/>
      </w:trPr>
      <w:tc>
        <w:tcPr>
          <w:tcW w:w="3020" w:type="dxa"/>
          <w:tcMar/>
        </w:tcPr>
        <w:p w:rsidR="0D394854" w:rsidP="0D394854" w:rsidRDefault="0D394854" w14:paraId="6124C806" w14:textId="684F1A8E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0D394854" w:rsidP="0D394854" w:rsidRDefault="0D394854" w14:paraId="12768A9B" w14:textId="0E7D0073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0D394854" w:rsidP="0D394854" w:rsidRDefault="0D394854" w14:paraId="094E8C45" w14:textId="0895184A">
          <w:pPr>
            <w:pStyle w:val="Header"/>
            <w:bidi w:val="0"/>
            <w:ind w:right="-115"/>
            <w:jc w:val="right"/>
          </w:pPr>
        </w:p>
      </w:tc>
    </w:tr>
  </w:tbl>
  <w:p w:rsidR="0D394854" w:rsidP="0D394854" w:rsidRDefault="0D394854" w14:paraId="38BB5DB0" w14:textId="268ADBF4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0D394854" w:rsidRDefault="0D394854" w14:paraId="0C6004C7" w14:textId="37C1DCCA">
    <w:r w:rsidR="0D394854">
      <w:drawing>
        <wp:inline wp14:editId="38A412F0" wp14:anchorId="41C15540">
          <wp:extent cx="5749025" cy="792549"/>
          <wp:effectExtent l="0" t="0" r="0" b="0"/>
          <wp:docPr id="822173341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5b08349920964229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0D394854" w:rsidRDefault="0D394854" w14:paraId="30959EAA" w14:textId="56D79177">
    <w:r w:rsidR="0D394854">
      <w:drawing>
        <wp:inline wp14:editId="418CE4FA" wp14:anchorId="1F3276A6">
          <wp:extent cx="5749025" cy="792549"/>
          <wp:effectExtent l="0" t="0" r="0" b="0"/>
          <wp:docPr id="205364681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74a41e0392b14ecc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D394854" w:rsidTr="0D394854" w14:paraId="16EF01BD">
      <w:trPr>
        <w:trHeight w:val="300"/>
      </w:trPr>
      <w:tc>
        <w:tcPr>
          <w:tcW w:w="3210" w:type="dxa"/>
          <w:tcMar/>
        </w:tcPr>
        <w:p w:rsidR="0D394854" w:rsidP="0D394854" w:rsidRDefault="0D394854" w14:paraId="29ECDC58" w14:textId="025A957B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D394854" w:rsidP="0D394854" w:rsidRDefault="0D394854" w14:paraId="3B3BF26D" w14:textId="19ED1E5C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D394854" w:rsidP="0D394854" w:rsidRDefault="0D394854" w14:paraId="0977E4F4" w14:textId="72F3F325">
          <w:pPr>
            <w:pStyle w:val="Header"/>
            <w:bidi w:val="0"/>
            <w:ind w:right="-115"/>
            <w:jc w:val="right"/>
          </w:pPr>
        </w:p>
      </w:tc>
    </w:tr>
  </w:tbl>
  <w:p w:rsidR="0D394854" w:rsidP="0D394854" w:rsidRDefault="0D394854" w14:paraId="41B3B5F4" w14:textId="5E60E6AB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D394854" w:rsidTr="0D394854" w14:paraId="612E0760">
      <w:trPr>
        <w:trHeight w:val="300"/>
      </w:trPr>
      <w:tc>
        <w:tcPr>
          <w:tcW w:w="3210" w:type="dxa"/>
          <w:tcMar/>
        </w:tcPr>
        <w:p w:rsidR="0D394854" w:rsidP="0D394854" w:rsidRDefault="0D394854" w14:paraId="30768226" w14:textId="43AD2A26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D394854" w:rsidP="0D394854" w:rsidRDefault="0D394854" w14:paraId="3EBB4ED6" w14:textId="0902E841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D394854" w:rsidP="0D394854" w:rsidRDefault="0D394854" w14:paraId="7DA14CD1" w14:textId="1AF973F6">
          <w:pPr>
            <w:pStyle w:val="Header"/>
            <w:bidi w:val="0"/>
            <w:ind w:right="-115"/>
            <w:jc w:val="right"/>
          </w:pPr>
        </w:p>
      </w:tc>
    </w:tr>
  </w:tbl>
  <w:p w:rsidR="0D394854" w:rsidP="0D394854" w:rsidRDefault="0D394854" w14:paraId="7DFC845F" w14:textId="38453E1B">
    <w:pPr>
      <w:pStyle w:val="Header"/>
      <w:bidi w:val="0"/>
    </w:pPr>
  </w:p>
</w:hdr>
</file>

<file path=word/header5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D394854" w:rsidTr="0D394854" w14:paraId="6508542A">
      <w:trPr>
        <w:trHeight w:val="300"/>
      </w:trPr>
      <w:tc>
        <w:tcPr>
          <w:tcW w:w="3210" w:type="dxa"/>
          <w:tcMar/>
        </w:tcPr>
        <w:p w:rsidR="0D394854" w:rsidP="0D394854" w:rsidRDefault="0D394854" w14:paraId="1B28EA73" w14:textId="086A54ED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D394854" w:rsidP="0D394854" w:rsidRDefault="0D394854" w14:paraId="313F9FBE" w14:textId="4D166F37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D394854" w:rsidP="0D394854" w:rsidRDefault="0D394854" w14:paraId="1D824882" w14:textId="1D78A0CF">
          <w:pPr>
            <w:pStyle w:val="Header"/>
            <w:bidi w:val="0"/>
            <w:ind w:right="-115"/>
            <w:jc w:val="right"/>
          </w:pPr>
        </w:p>
      </w:tc>
    </w:tr>
  </w:tbl>
  <w:p w:rsidR="0D394854" w:rsidP="0D394854" w:rsidRDefault="0D394854" w14:paraId="332CEF17" w14:textId="5FC31294">
    <w:pPr>
      <w:pStyle w:val="Header"/>
      <w:bidi w:val="0"/>
    </w:pPr>
  </w:p>
</w:hdr>
</file>

<file path=word/header6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0D394854" w:rsidTr="0D394854" w14:paraId="5FBCD7D4">
      <w:trPr>
        <w:trHeight w:val="300"/>
      </w:trPr>
      <w:tc>
        <w:tcPr>
          <w:tcW w:w="3210" w:type="dxa"/>
          <w:tcMar/>
        </w:tcPr>
        <w:p w:rsidR="0D394854" w:rsidP="0D394854" w:rsidRDefault="0D394854" w14:paraId="4A2893C8" w14:textId="549D4882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0D394854" w:rsidP="0D394854" w:rsidRDefault="0D394854" w14:paraId="5E2AD45C" w14:textId="6EE30228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0D394854" w:rsidP="0D394854" w:rsidRDefault="0D394854" w14:paraId="3F71B58B" w14:textId="583D2CE6">
          <w:pPr>
            <w:pStyle w:val="Header"/>
            <w:bidi w:val="0"/>
            <w:ind w:right="-115"/>
            <w:jc w:val="right"/>
          </w:pPr>
        </w:p>
      </w:tc>
    </w:tr>
  </w:tbl>
  <w:p w:rsidR="0D394854" w:rsidP="0D394854" w:rsidRDefault="0D394854" w14:paraId="4ADBFEDE" w14:textId="056FB165">
    <w:pPr>
      <w:pStyle w:val="Header"/>
      <w:bidi w:val="0"/>
    </w:pPr>
  </w:p>
</w:hdr>
</file>

<file path=word/header7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D394854" w:rsidTr="0D394854" w14:paraId="462D401F">
      <w:trPr>
        <w:trHeight w:val="300"/>
      </w:trPr>
      <w:tc>
        <w:tcPr>
          <w:tcW w:w="3020" w:type="dxa"/>
          <w:tcMar/>
        </w:tcPr>
        <w:p w:rsidR="0D394854" w:rsidP="0D394854" w:rsidRDefault="0D394854" w14:paraId="703A1DA6" w14:textId="46A58DE1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0D394854" w:rsidP="0D394854" w:rsidRDefault="0D394854" w14:paraId="1EDEA7C0" w14:textId="2133A671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0D394854" w:rsidP="0D394854" w:rsidRDefault="0D394854" w14:paraId="0AC7D007" w14:textId="26FA9D0A">
          <w:pPr>
            <w:pStyle w:val="Header"/>
            <w:bidi w:val="0"/>
            <w:ind w:right="-115"/>
            <w:jc w:val="right"/>
          </w:pPr>
        </w:p>
      </w:tc>
    </w:tr>
  </w:tbl>
  <w:p w:rsidR="0D394854" w:rsidP="0D394854" w:rsidRDefault="0D394854" w14:paraId="0D335A1E" w14:textId="434A5ED7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EB1"/>
    <w:rsid w:val="00083989"/>
    <w:rsid w:val="00172EB1"/>
    <w:rsid w:val="00937330"/>
    <w:rsid w:val="00B35A14"/>
    <w:rsid w:val="0D39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B0644"/>
  <w15:chartTrackingRefBased/>
  <w15:docId w15:val="{80C08C66-60EC-4246-8DF1-000CD3D4E55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B35A14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B35A14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B35A14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B35A14"/>
    <w:pPr>
      <w:suppressLineNumbers/>
    </w:pPr>
  </w:style>
  <w:style w:type="paragraph" w:styleId="Akapitzlist">
    <w:name w:val="List Paragraph"/>
    <w:basedOn w:val="Standard"/>
    <w:uiPriority w:val="34"/>
    <w:qFormat/>
    <w:rsid w:val="00B35A14"/>
    <w:pPr>
      <w:ind w:left="720"/>
    </w:pPr>
  </w:style>
  <w:style w:type="paragraph" w:styleId="Header">
    <w:uiPriority w:val="99"/>
    <w:name w:val="header"/>
    <w:basedOn w:val="Normalny"/>
    <w:unhideWhenUsed/>
    <w:rsid w:val="0D394854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0D394854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0bb1d7d361db4940" /><Relationship Type="http://schemas.openxmlformats.org/officeDocument/2006/relationships/footer" Target="footer.xml" Id="R4dc1087d72164d9e" /><Relationship Type="http://schemas.openxmlformats.org/officeDocument/2006/relationships/header" Target="header2.xml" Id="R52d15c43d6b6456c" /><Relationship Type="http://schemas.openxmlformats.org/officeDocument/2006/relationships/footer" Target="footer2.xml" Id="Rfc72e833d6624a49" /><Relationship Type="http://schemas.openxmlformats.org/officeDocument/2006/relationships/header" Target="header3.xml" Id="Ref8138bc03c24907" /><Relationship Type="http://schemas.openxmlformats.org/officeDocument/2006/relationships/footer" Target="footer3.xml" Id="Rd90497f0dd33496f" /><Relationship Type="http://schemas.openxmlformats.org/officeDocument/2006/relationships/header" Target="header4.xml" Id="R0007f1b29b3e417b" /><Relationship Type="http://schemas.openxmlformats.org/officeDocument/2006/relationships/footer" Target="footer4.xml" Id="R969ce6b6c30d4f58" /><Relationship Type="http://schemas.openxmlformats.org/officeDocument/2006/relationships/header" Target="header5.xml" Id="R8abf21acd3044aec" /><Relationship Type="http://schemas.openxmlformats.org/officeDocument/2006/relationships/footer" Target="footer5.xml" Id="R559f6e63b36645c0" /><Relationship Type="http://schemas.openxmlformats.org/officeDocument/2006/relationships/header" Target="header6.xml" Id="R083d934811fa4d61" /><Relationship Type="http://schemas.openxmlformats.org/officeDocument/2006/relationships/footer" Target="footer6.xml" Id="R1596958c7c594e8f" /><Relationship Type="http://schemas.openxmlformats.org/officeDocument/2006/relationships/header" Target="header7.xml" Id="Rfdba621c3e6842e8" /><Relationship Type="http://schemas.openxmlformats.org/officeDocument/2006/relationships/footer" Target="footer7.xml" Id="Ra51147849e8e45c8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5b08349920964229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2.png" Id="R74a41e0392b14ecc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82B78B-63F2-4179-9932-22EB769FA6E0}"/>
</file>

<file path=customXml/itemProps2.xml><?xml version="1.0" encoding="utf-8"?>
<ds:datastoreItem xmlns:ds="http://schemas.openxmlformats.org/officeDocument/2006/customXml" ds:itemID="{B5E6393C-5999-4459-916C-2AA096FF0A81}"/>
</file>

<file path=customXml/itemProps3.xml><?xml version="1.0" encoding="utf-8"?>
<ds:datastoreItem xmlns:ds="http://schemas.openxmlformats.org/officeDocument/2006/customXml" ds:itemID="{AB0E39D1-6991-48F1-8AA9-928E7E55762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Jarosław Zabielski</cp:lastModifiedBy>
  <cp:revision>4</cp:revision>
  <dcterms:created xsi:type="dcterms:W3CDTF">2025-01-14T20:06:00Z</dcterms:created>
  <dcterms:modified xsi:type="dcterms:W3CDTF">2025-07-04T13:08:39Z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