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ogólne 1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49EDA042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7843D0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6E39A30E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4472F3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E3683F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52D5FC9C" w:rsidR="00E322C3" w:rsidRDefault="0083068D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20941931" w:rsidR="00E322C3" w:rsidRDefault="00413CE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przykładów obliczeniowych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, w</w:t>
            </w:r>
            <w:r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głównymi elementami i ustrojami budynków realizowanych w technologii tradycyjnej. </w:t>
            </w:r>
          </w:p>
        </w:tc>
      </w:tr>
      <w:tr w:rsidR="00E322C3" w14:paraId="2E5F93F6" w14:textId="77777777">
        <w:trPr>
          <w:trHeight w:val="80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518E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A66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Nauczenie zasad doboru i kształtowania elementów nośnych i izolacyjnych budynków w powiązaniu z zasadami ich realizacji. Zapoznanie z procedurami zestawiania obciążeń , doboru schematów statycznych i metodami projektowania oraz sporządzania graficznej dokumentacji projektowej.</w:t>
            </w:r>
          </w:p>
        </w:tc>
      </w:tr>
      <w:tr w:rsidR="00E322C3" w14:paraId="1E7EF6F8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C165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1D68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Wskazanie zasadności stosowania przepisów prawnych i technicznych.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A88B12" w14:textId="3F1D645E" w:rsidR="009A41C6" w:rsidRP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r w:rsidRPr="009A41C6">
              <w:rPr>
                <w:rFonts w:ascii="Liberation Serif" w:eastAsia="Liberation Serif" w:hAnsi="Liberation Serif" w:cs="Liberation Serif"/>
                <w:sz w:val="20"/>
              </w:rPr>
              <w:t>1 Zna zasady klasyfikacji i ogólnego kształtowania konstrukcji obiektów w technologii tradycyjnej.</w:t>
            </w:r>
          </w:p>
          <w:p w14:paraId="31EC296D" w14:textId="65A03D51" w:rsidR="009A41C6" w:rsidRPr="009A41C6" w:rsidRDefault="009A41C6" w:rsidP="009A41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2 Ma wiedzę o materiałach, elementach i ustrojach budowlanych i relacjach między nimi.</w:t>
            </w:r>
          </w:p>
          <w:p w14:paraId="2163381D" w14:textId="4F5D3E17" w:rsidR="00B61476" w:rsidRDefault="009A41C6" w:rsidP="009A41C6">
            <w:r w:rsidRPr="009A41C6">
              <w:rPr>
                <w:rFonts w:ascii="Liberation Serif" w:eastAsia="Liberation Serif" w:hAnsi="Liberation Serif" w:cs="Liberation Serif"/>
                <w:sz w:val="20"/>
              </w:rPr>
              <w:t>3 Ma wiedzę na temat projektowania i konstruowania budynków, ilustruje rozwiązane problemy rysunkami budowlanymi.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339A0538" w14:textId="77777777" w:rsidR="00B3604E" w:rsidRDefault="00B3604E" w:rsidP="004E1132">
            <w:pPr>
              <w:ind w:left="112"/>
              <w:rPr>
                <w:b/>
              </w:rPr>
            </w:pPr>
          </w:p>
          <w:p w14:paraId="3BC08529" w14:textId="6454F733" w:rsidR="00B3604E" w:rsidRDefault="00B3604E" w:rsidP="00B3604E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56C81207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2_W01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1BD2D0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B1P_W05</w:t>
            </w:r>
          </w:p>
          <w:p w14:paraId="0830B813" w14:textId="77777777" w:rsidR="00B6147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3698F4C1" w14:textId="77777777" w:rsidR="00B3604E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7EAD174A" w14:textId="77777777" w:rsidR="00C72C4C" w:rsidRDefault="00C72C4C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</w:p>
          <w:p w14:paraId="460BD59E" w14:textId="454C675B" w:rsidR="00C72C4C" w:rsidRPr="0034584C" w:rsidRDefault="00C72C4C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A1FE1B" w14:textId="4166D103" w:rsidR="00A656D5" w:rsidRPr="00A656D5" w:rsidRDefault="00A656D5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4 Potrafi określić i zestawić obciążenia działające na elementy i obiekty budowlane oraz konstruuje wybrane elementy i ustroje budynków.</w:t>
            </w:r>
          </w:p>
          <w:p w14:paraId="1E4768F3" w14:textId="206D3549" w:rsidR="00A656D5" w:rsidRPr="00A656D5" w:rsidRDefault="00A656D5" w:rsidP="00A656D5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5 Potrafi dobierać materiały, elementy i rozwiązania techniczne w projektowanych obiektach.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4688CC7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2_U01</w:t>
            </w:r>
          </w:p>
          <w:p w14:paraId="67B8DC18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B1P_U03</w:t>
            </w:r>
          </w:p>
          <w:p w14:paraId="39E080E0" w14:textId="7777777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6D1853E3" w14:textId="77777777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B1P_U10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4F3975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4F3975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7CF036" w14:textId="753B3114" w:rsidR="009A3C9D" w:rsidRP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6 Ma świadomość skutków działalności inżynierskiej.</w:t>
            </w:r>
          </w:p>
          <w:p w14:paraId="4BE5F3DA" w14:textId="7AD6B2FD" w:rsidR="00A656D5" w:rsidRDefault="009A3C9D" w:rsidP="009A3C9D">
            <w:r w:rsidRPr="009A3C9D">
              <w:rPr>
                <w:rFonts w:ascii="Liberation Serif" w:eastAsia="Liberation Serif" w:hAnsi="Liberation Serif" w:cs="Liberation Serif"/>
                <w:sz w:val="20"/>
              </w:rPr>
              <w:t>7 Jest gotów do korzystania ze źródeł informacji i podnoszenia swoich kompetencji.</w:t>
            </w:r>
            <w:r>
              <w:rPr>
                <w:rFonts w:ascii="Arial Narrow" w:hAnsi="Arial Narrow"/>
                <w:szCs w:val="22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3C29E862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7843D0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2_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77777777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1EFF746C" w14:textId="77777777" w:rsidR="004F3975" w:rsidRDefault="004F3975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70DE0E41" w:rsidR="00E322C3" w:rsidRDefault="0083068D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65F9DF01" w:rsidR="00E322C3" w:rsidRDefault="0083068D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E322C3" w14:paraId="6A006B84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3ECB7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16B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CB249" w14:textId="77777777" w:rsidR="00E322C3" w:rsidRDefault="00413CE6">
            <w:pPr>
              <w:ind w:left="73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E322C3" w14:paraId="24E10C45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98E5B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70603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BE6978" w14:textId="50C2962F" w:rsidR="00E322C3" w:rsidRDefault="0083068D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77777777" w:rsidR="00E322C3" w:rsidRDefault="00413CE6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125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77777777" w:rsidR="00E322C3" w:rsidRDefault="00413CE6">
            <w:pPr>
              <w:ind w:left="7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820E" w14:textId="77777777" w:rsidR="00E322C3" w:rsidRDefault="00413CE6" w:rsidP="00FA35D8">
            <w:pPr>
              <w:numPr>
                <w:ilvl w:val="0"/>
                <w:numId w:val="1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Koncepcja budynku mieszkalnego (do 4 kondygnacji) o konstrukcji tradycyjnej.</w:t>
            </w:r>
          </w:p>
          <w:p w14:paraId="598834C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Opis techniczny.</w:t>
            </w:r>
          </w:p>
          <w:p w14:paraId="595E3B44" w14:textId="77777777" w:rsidR="00E322C3" w:rsidRDefault="00413CE6">
            <w:pPr>
              <w:numPr>
                <w:ilvl w:val="0"/>
                <w:numId w:val="1"/>
              </w:num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Rysunki rzutów, przekrój, elewacja, szczegóły architektonicznokonstrukcyjne.</w:t>
            </w:r>
          </w:p>
          <w:p w14:paraId="0F1492A5" w14:textId="77777777" w:rsidR="00E322C3" w:rsidRDefault="00413CE6">
            <w:pPr>
              <w:numPr>
                <w:ilvl w:val="0"/>
                <w:numId w:val="1"/>
              </w:num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Ustalenie schematów statycznych wybranych elementów konstrukcyjnych i zebranie obciążeń.</w:t>
            </w:r>
          </w:p>
          <w:p w14:paraId="234A8FD9" w14:textId="77777777" w:rsidR="00E322C3" w:rsidRDefault="00413CE6">
            <w:pPr>
              <w:numPr>
                <w:ilvl w:val="0"/>
                <w:numId w:val="1"/>
              </w:num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Dobranie metodą uproszczoną elementów więźby dachowej, stropów, ścian i fundamentów (warstwy, konstrukcja).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28A837D4" w:rsidR="00E322C3" w:rsidRPr="006474C5" w:rsidRDefault="006474C5" w:rsidP="006474C5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 w:rsidRPr="006474C5">
              <w:rPr>
                <w:rFonts w:ascii="Liberation Serif" w:eastAsia="Liberation Serif" w:hAnsi="Liberation Serif" w:cs="Liberation Serif"/>
                <w:sz w:val="20"/>
              </w:rPr>
              <w:t>40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77777777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SNI.BU.302_U01</w:t>
            </w:r>
          </w:p>
          <w:p w14:paraId="2D6FA441" w14:textId="4F60812E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0709052" w14:textId="77777777" w:rsidR="00E322C3" w:rsidRDefault="00413CE6" w:rsidP="00F60555">
            <w:pPr>
              <w:numPr>
                <w:ilvl w:val="0"/>
                <w:numId w:val="2"/>
              </w:num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Budownictwo tradycyjne, podstawowe określenia i definicje. Prawo i przepisy techniczne.</w:t>
            </w:r>
          </w:p>
          <w:p w14:paraId="295D9CD7" w14:textId="77777777" w:rsidR="00E322C3" w:rsidRDefault="00413CE6" w:rsidP="00F60555">
            <w:pPr>
              <w:numPr>
                <w:ilvl w:val="0"/>
                <w:numId w:val="2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Elementy i ustroje budynków. Układy konstrukcyjne.</w:t>
            </w:r>
          </w:p>
          <w:p w14:paraId="0756B21C" w14:textId="77777777" w:rsidR="00E322C3" w:rsidRDefault="00413CE6" w:rsidP="00F60555">
            <w:pPr>
              <w:numPr>
                <w:ilvl w:val="0"/>
                <w:numId w:val="2"/>
              </w:num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Fundamenty, ściany, stropy, schody, nadproża, balkony.</w:t>
            </w:r>
          </w:p>
          <w:p w14:paraId="23FB9305" w14:textId="77777777" w:rsidR="00E322C3" w:rsidRDefault="00413CE6" w:rsidP="00F60555">
            <w:pPr>
              <w:numPr>
                <w:ilvl w:val="0"/>
                <w:numId w:val="2"/>
              </w:numPr>
            </w:pPr>
            <w:r>
              <w:rPr>
                <w:rFonts w:ascii="Liberation Serif" w:eastAsia="Liberation Serif" w:hAnsi="Liberation Serif" w:cs="Liberation Serif"/>
                <w:sz w:val="20"/>
              </w:rPr>
              <w:t>Dachy strome.</w:t>
            </w:r>
          </w:p>
          <w:p w14:paraId="0543FF29" w14:textId="77777777" w:rsidR="00E322C3" w:rsidRDefault="00413CE6" w:rsidP="00F60555">
            <w:pPr>
              <w:numPr>
                <w:ilvl w:val="0"/>
                <w:numId w:val="2"/>
              </w:numPr>
              <w:spacing w:line="242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Izolacje cieplne i akustyczne, elementy wykończenia budynków.</w:t>
            </w:r>
          </w:p>
          <w:p w14:paraId="1CA0814B" w14:textId="77777777" w:rsidR="00E322C3" w:rsidRDefault="00413CE6" w:rsidP="00F60555">
            <w:pPr>
              <w:numPr>
                <w:ilvl w:val="0"/>
                <w:numId w:val="2"/>
              </w:numPr>
              <w:spacing w:line="242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>Obciążenia działające na budynki, schematy statyczne.</w:t>
            </w:r>
          </w:p>
          <w:p w14:paraId="6244DE0A" w14:textId="77777777" w:rsidR="00FA35D8" w:rsidRDefault="00413CE6" w:rsidP="00F60555">
            <w:r>
              <w:rPr>
                <w:rFonts w:ascii="Liberation Serif" w:eastAsia="Liberation Serif" w:hAnsi="Liberation Serif" w:cs="Liberation Serif"/>
                <w:sz w:val="20"/>
              </w:rPr>
              <w:t xml:space="preserve">Zasady projektowania. Sporządzanie </w:t>
            </w:r>
            <w:r w:rsidR="00FA35D8">
              <w:rPr>
                <w:rFonts w:ascii="Liberation Serif" w:eastAsia="Liberation Serif" w:hAnsi="Liberation Serif" w:cs="Liberation Serif"/>
                <w:sz w:val="20"/>
              </w:rPr>
              <w:t>dokumentacji projektowej.</w:t>
            </w:r>
          </w:p>
          <w:p w14:paraId="7BFDD541" w14:textId="53EB2688" w:rsidR="00FA35D8" w:rsidRPr="00FA35D8" w:rsidRDefault="00FA35D8" w:rsidP="00F60555">
            <w:pPr>
              <w:pStyle w:val="Akapitzlist"/>
              <w:numPr>
                <w:ilvl w:val="0"/>
                <w:numId w:val="2"/>
              </w:numPr>
              <w:spacing w:after="1" w:line="241" w:lineRule="auto"/>
              <w:ind w:right="50"/>
              <w:rPr>
                <w:rFonts w:ascii="Liberation Serif" w:eastAsia="Liberation Serif" w:hAnsi="Liberation Serif" w:cs="Liberation Serif"/>
                <w:sz w:val="20"/>
              </w:rPr>
            </w:pPr>
            <w:r w:rsidRPr="00FA35D8">
              <w:rPr>
                <w:rFonts w:ascii="Liberation Serif" w:eastAsia="Liberation Serif" w:hAnsi="Liberation Serif" w:cs="Liberation Serif"/>
                <w:sz w:val="20"/>
              </w:rPr>
              <w:t xml:space="preserve">Nowoczesne konstrukcje budynków mieszkalnych. </w:t>
            </w:r>
          </w:p>
          <w:p w14:paraId="07070CE3" w14:textId="1872824F" w:rsidR="00FA35D8" w:rsidRDefault="00FA35D8" w:rsidP="00F60555">
            <w:pPr>
              <w:pStyle w:val="Akapitzlist"/>
              <w:numPr>
                <w:ilvl w:val="0"/>
                <w:numId w:val="2"/>
              </w:numPr>
              <w:spacing w:after="1" w:line="241" w:lineRule="auto"/>
              <w:ind w:right="50"/>
            </w:pPr>
            <w:r w:rsidRPr="00FA35D8">
              <w:rPr>
                <w:rFonts w:ascii="Liberation Serif" w:eastAsia="Liberation Serif" w:hAnsi="Liberation Serif" w:cs="Liberation Serif"/>
                <w:sz w:val="20"/>
              </w:rPr>
              <w:t xml:space="preserve">Wykorzystanie innowacyjnych technologii wpływających na energooszczędność budynków. </w:t>
            </w:r>
          </w:p>
          <w:p w14:paraId="548CD2F7" w14:textId="34861F7B" w:rsidR="00E322C3" w:rsidRDefault="00E322C3" w:rsidP="00F60555"/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77777777" w:rsidR="00E322C3" w:rsidRDefault="00413CE6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3289AA9E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1E12B638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SNI.BU.302_W01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5F669B01" w14:textId="2467C4DA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</w:tc>
      </w:tr>
    </w:tbl>
    <w:p w14:paraId="548C2687" w14:textId="77777777" w:rsidR="00FA35D8" w:rsidRDefault="00FA35D8"/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F2849AB" w:rsidR="00E322C3" w:rsidRDefault="00E322C3" w:rsidP="00FA35D8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4D5C8" w14:textId="6C5E9523" w:rsidR="00E322C3" w:rsidRDefault="00FA35D8" w:rsidP="00FA35D8">
            <w:pPr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Lichoła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L. i in., Budownictwo ogólne Tom 3. </w:t>
            </w:r>
          </w:p>
          <w:p w14:paraId="389A0B42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Elementy budynków. Podstawy projektowania. </w:t>
            </w:r>
          </w:p>
          <w:p w14:paraId="08AEC64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Arkady, Warszawa, 2008.</w:t>
            </w:r>
          </w:p>
          <w:p w14:paraId="4A57E5A9" w14:textId="77777777" w:rsidR="00FA35D8" w:rsidRDefault="00FA35D8" w:rsidP="00FA35D8">
            <w:pPr>
              <w:spacing w:line="241" w:lineRule="auto"/>
              <w:ind w:right="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Buczkowski W. i in., Budownictwo ogólne – Tom 4 – Konstrukcje budynków. Arkady, Warszawa 2009. 3. Rawska –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Skotniczy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A., </w:t>
            </w:r>
          </w:p>
          <w:p w14:paraId="33F89F4E" w14:textId="52BD9724" w:rsidR="00E322C3" w:rsidRDefault="00FA35D8" w:rsidP="00FA35D8">
            <w:pPr>
              <w:spacing w:line="241" w:lineRule="auto"/>
              <w:ind w:right="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Obciążenia budynków i konstrukcji budowlanych według </w:t>
            </w:r>
            <w:proofErr w:type="spellStart"/>
            <w:r w:rsidR="00413CE6">
              <w:rPr>
                <w:rFonts w:ascii="Liberation Serif" w:eastAsia="Liberation Serif" w:hAnsi="Liberation Serif" w:cs="Liberation Serif"/>
                <w:sz w:val="20"/>
              </w:rPr>
              <w:t>Eurokodów</w:t>
            </w:r>
            <w:proofErr w:type="spellEnd"/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</w:p>
          <w:p w14:paraId="64043831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Wydawnictwo Naukowe PWN, Warszawa, 2013.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A1694" w14:textId="77777777" w:rsidR="00FA35D8" w:rsidRDefault="00413CE6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Hoła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i in., Obliczanie konstrukcji budynków wznoszonych tradycyjnie, Dolnośląskie Wydawnictwo Edukacyjne, Wrocław, 2006. </w:t>
            </w:r>
          </w:p>
          <w:p w14:paraId="10ECAD3C" w14:textId="065BC610" w:rsidR="00E322C3" w:rsidRDefault="00413CE6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Dawdo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Cz.,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Ickiewicz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I., Ćwiczenia z budownictwa ogólnego, Politechnika Białostocka, Białystok, 2003.</w:t>
            </w:r>
          </w:p>
          <w:p w14:paraId="62BE8CD2" w14:textId="77777777" w:rsidR="00E322C3" w:rsidRDefault="00413CE6">
            <w:pPr>
              <w:spacing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proofErr w:type="spellStart"/>
            <w:r>
              <w:rPr>
                <w:rFonts w:ascii="Liberation Serif" w:eastAsia="Liberation Serif" w:hAnsi="Liberation Serif" w:cs="Liberation Serif"/>
                <w:sz w:val="20"/>
              </w:rPr>
              <w:t>Schabowicz</w:t>
            </w:r>
            <w:proofErr w:type="spellEnd"/>
            <w:r>
              <w:rPr>
                <w:rFonts w:ascii="Liberation Serif" w:eastAsia="Liberation Serif" w:hAnsi="Liberation Serif" w:cs="Liberation Serif"/>
                <w:sz w:val="20"/>
              </w:rPr>
              <w:t xml:space="preserve"> K., Gorzelańczyk T., Materiały do ćwiczeń projektowych z budownictwa ogólnego, Dolnośląskie Wydawnictwo Edukacyjne, </w:t>
            </w:r>
          </w:p>
          <w:p w14:paraId="432D2CB4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Wrocław, 2009.</w:t>
            </w:r>
          </w:p>
        </w:tc>
      </w:tr>
      <w:tr w:rsidR="00E322C3" w14:paraId="17E6EE56" w14:textId="77777777" w:rsidTr="00FA35D8">
        <w:trPr>
          <w:trHeight w:val="51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7"/>
      <w:footerReference w:type="default" r:id="rId8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4C419" w14:textId="77777777" w:rsidR="00213E0C" w:rsidRDefault="00213E0C" w:rsidP="00C72C4C">
      <w:pPr>
        <w:spacing w:after="0" w:line="240" w:lineRule="auto"/>
      </w:pPr>
      <w:r>
        <w:separator/>
      </w:r>
    </w:p>
  </w:endnote>
  <w:endnote w:type="continuationSeparator" w:id="0">
    <w:p w14:paraId="47CB9831" w14:textId="77777777" w:rsidR="00213E0C" w:rsidRDefault="00213E0C" w:rsidP="00C7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91B" w14:textId="77777777" w:rsidR="00C72C4C" w:rsidRPr="00C72C4C" w:rsidRDefault="00C72C4C" w:rsidP="00C72C4C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wsparcie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studentów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i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pracowników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prowadzących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kształcenie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na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wybranych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kierunkach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studiów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Międzynarodowej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Akademii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Nauk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Stosowanych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>Łomży</w:t>
    </w:r>
    <w:proofErr w:type="spellEnd"/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”  </w:t>
    </w:r>
  </w:p>
  <w:p w14:paraId="3CB9759F" w14:textId="77777777" w:rsidR="00C72C4C" w:rsidRPr="00C72C4C" w:rsidRDefault="00C72C4C" w:rsidP="00C72C4C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Times New Roman"/>
        <w:color w:val="auto"/>
        <w:kern w:val="0"/>
        <w:sz w:val="20"/>
        <w:szCs w:val="22"/>
        <w:lang w:val="de-DE" w:eastAsia="de-DE"/>
        <w14:ligatures w14:val="none"/>
      </w:rPr>
    </w:pPr>
    <w:r w:rsidRPr="00C72C4C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  <w:p w14:paraId="1348168F" w14:textId="1CCA779D" w:rsidR="00C72C4C" w:rsidRDefault="00C72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38080" w14:textId="77777777" w:rsidR="00213E0C" w:rsidRDefault="00213E0C" w:rsidP="00C72C4C">
      <w:pPr>
        <w:spacing w:after="0" w:line="240" w:lineRule="auto"/>
      </w:pPr>
      <w:r>
        <w:separator/>
      </w:r>
    </w:p>
  </w:footnote>
  <w:footnote w:type="continuationSeparator" w:id="0">
    <w:p w14:paraId="727E91F6" w14:textId="77777777" w:rsidR="00213E0C" w:rsidRDefault="00213E0C" w:rsidP="00C7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4E2F" w14:textId="33289A78" w:rsidR="00C72C4C" w:rsidRDefault="00C72C4C">
    <w:pPr>
      <w:pStyle w:val="Nagwek"/>
    </w:pPr>
    <w:r>
      <w:rPr>
        <w:noProof/>
      </w:rPr>
      <w:drawing>
        <wp:inline distT="0" distB="0" distL="0" distR="0" wp14:anchorId="37BABBD2" wp14:editId="6489FD62">
          <wp:extent cx="5731510" cy="790488"/>
          <wp:effectExtent l="0" t="0" r="2540" b="0"/>
          <wp:docPr id="394051719" name="Obraz 3940517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1B533D"/>
    <w:rsid w:val="00213E0C"/>
    <w:rsid w:val="002D1B2E"/>
    <w:rsid w:val="002D3208"/>
    <w:rsid w:val="00336BCF"/>
    <w:rsid w:val="00413CE6"/>
    <w:rsid w:val="004267EB"/>
    <w:rsid w:val="004472F3"/>
    <w:rsid w:val="004F3975"/>
    <w:rsid w:val="0055110C"/>
    <w:rsid w:val="00617106"/>
    <w:rsid w:val="006474C5"/>
    <w:rsid w:val="0066444B"/>
    <w:rsid w:val="007124FC"/>
    <w:rsid w:val="007358EC"/>
    <w:rsid w:val="007843D0"/>
    <w:rsid w:val="007B58A5"/>
    <w:rsid w:val="0083068D"/>
    <w:rsid w:val="0089680B"/>
    <w:rsid w:val="00932ABC"/>
    <w:rsid w:val="009542EC"/>
    <w:rsid w:val="009A3C9D"/>
    <w:rsid w:val="009A41C6"/>
    <w:rsid w:val="00A656D5"/>
    <w:rsid w:val="00B3604E"/>
    <w:rsid w:val="00B61476"/>
    <w:rsid w:val="00C17EB2"/>
    <w:rsid w:val="00C72C4C"/>
    <w:rsid w:val="00D04BF2"/>
    <w:rsid w:val="00E322C3"/>
    <w:rsid w:val="00E3683F"/>
    <w:rsid w:val="00F60555"/>
    <w:rsid w:val="00F67B8F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2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C4C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72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C4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060C6B-3F31-4E13-9A3E-3AC16C7319E6}"/>
</file>

<file path=customXml/itemProps2.xml><?xml version="1.0" encoding="utf-8"?>
<ds:datastoreItem xmlns:ds="http://schemas.openxmlformats.org/officeDocument/2006/customXml" ds:itemID="{41DD522D-B9A1-4813-AD21-7F1672D54BA6}"/>
</file>

<file path=customXml/itemProps3.xml><?xml version="1.0" encoding="utf-8"?>
<ds:datastoreItem xmlns:ds="http://schemas.openxmlformats.org/officeDocument/2006/customXml" ds:itemID="{AC8A723D-9582-4182-8B6F-B5D881A6D7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27</cp:revision>
  <dcterms:created xsi:type="dcterms:W3CDTF">2024-11-19T13:41:00Z</dcterms:created>
  <dcterms:modified xsi:type="dcterms:W3CDTF">2025-07-04T11:31:00Z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