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BEB19" w14:textId="77777777" w:rsidR="00BB01D8" w:rsidRPr="000576E6" w:rsidRDefault="00BB01D8" w:rsidP="00E455A1">
      <w:pPr>
        <w:jc w:val="center"/>
        <w:rPr>
          <w:rFonts w:ascii="Arial" w:hAnsi="Arial" w:cs="Arial"/>
          <w:b/>
        </w:rPr>
      </w:pPr>
      <w:bookmarkStart w:id="0" w:name="_Toc5814162"/>
      <w:r w:rsidRPr="000576E6">
        <w:rPr>
          <w:rFonts w:ascii="Arial" w:hAnsi="Arial" w:cs="Arial"/>
          <w:b/>
        </w:rPr>
        <w:t>Efekty uczenia się dla kierunku budownictwo I stopnia</w:t>
      </w:r>
    </w:p>
    <w:p w14:paraId="59B6D634" w14:textId="77777777" w:rsidR="00BB01D8" w:rsidRPr="000576E6" w:rsidRDefault="00BB01D8" w:rsidP="00BB01D8">
      <w:pPr>
        <w:jc w:val="center"/>
        <w:rPr>
          <w:rFonts w:ascii="Arial" w:hAnsi="Arial" w:cs="Arial"/>
          <w:b/>
        </w:rPr>
      </w:pPr>
    </w:p>
    <w:tbl>
      <w:tblPr>
        <w:tblW w:w="974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9"/>
        <w:gridCol w:w="1741"/>
        <w:gridCol w:w="1247"/>
        <w:gridCol w:w="3958"/>
        <w:gridCol w:w="1559"/>
      </w:tblGrid>
      <w:tr w:rsidR="000576E6" w:rsidRPr="000576E6" w14:paraId="23CF77F7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644649A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Jednostka organizacyjna prowadząca kierunek studiów: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5061B9" w14:textId="77777777" w:rsidR="00254CB8" w:rsidRDefault="00254CB8" w:rsidP="001225BB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B6A58">
              <w:rPr>
                <w:rFonts w:asciiTheme="minorHAnsi" w:hAnsiTheme="minorHAnsi" w:cstheme="minorHAnsi"/>
                <w:sz w:val="28"/>
                <w:szCs w:val="28"/>
              </w:rPr>
              <w:t xml:space="preserve">MIĘDZYNARODOWA AKADEMIA NAUK STOSOWANYCH </w:t>
            </w:r>
          </w:p>
          <w:p w14:paraId="18D44E60" w14:textId="57893202" w:rsidR="00BB01D8" w:rsidRPr="00EB6A58" w:rsidRDefault="00254CB8" w:rsidP="001225BB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r w:rsidRPr="00EB6A58">
              <w:rPr>
                <w:rFonts w:asciiTheme="minorHAnsi" w:hAnsiTheme="minorHAnsi" w:cstheme="minorHAnsi"/>
                <w:sz w:val="28"/>
                <w:szCs w:val="28"/>
              </w:rPr>
              <w:t>W ŁOMŻY</w:t>
            </w:r>
          </w:p>
        </w:tc>
      </w:tr>
      <w:tr w:rsidR="000576E6" w:rsidRPr="000576E6" w14:paraId="1B4338CA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93A1652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Nazwa kierunku: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4772E96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>Budownictwo</w:t>
            </w:r>
          </w:p>
        </w:tc>
      </w:tr>
      <w:tr w:rsidR="000576E6" w:rsidRPr="000576E6" w14:paraId="593399D0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CE66071" w14:textId="77777777" w:rsidR="00BB01D8" w:rsidRPr="000576E6" w:rsidRDefault="00BB01D8" w:rsidP="001225BB">
            <w:pPr>
              <w:rPr>
                <w:rFonts w:ascii="Arial" w:hAnsi="Arial" w:cs="Arial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Poziom kształcenia</w:t>
            </w:r>
            <w:r w:rsidRPr="000576E6">
              <w:rPr>
                <w:rFonts w:ascii="Arial" w:hAnsi="Arial" w:cs="Arial"/>
              </w:rPr>
              <w:t>:</w:t>
            </w:r>
          </w:p>
          <w:p w14:paraId="2D0EBEB2" w14:textId="77777777" w:rsidR="00BB01D8" w:rsidRPr="000576E6" w:rsidRDefault="00BB01D8" w:rsidP="001225BB">
            <w:pPr>
              <w:rPr>
                <w:rFonts w:ascii="Arial" w:hAnsi="Arial" w:cs="Arial"/>
                <w:vertAlign w:val="subscript"/>
              </w:rPr>
            </w:pPr>
            <w:r w:rsidRPr="000576E6">
              <w:rPr>
                <w:rFonts w:ascii="Arial" w:hAnsi="Arial" w:cs="Arial"/>
                <w:vertAlign w:val="subscript"/>
              </w:rPr>
              <w:t>(studia pierwszego, drugiego stopnia)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9B67F05" w14:textId="75592103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 xml:space="preserve">Studia </w:t>
            </w:r>
            <w:r w:rsidR="007A2F86" w:rsidRPr="000576E6">
              <w:rPr>
                <w:rFonts w:ascii="Arial" w:hAnsi="Arial" w:cs="Arial"/>
                <w:iCs/>
              </w:rPr>
              <w:t>pierwszego</w:t>
            </w:r>
            <w:r w:rsidRPr="000576E6">
              <w:rPr>
                <w:rFonts w:ascii="Arial" w:hAnsi="Arial" w:cs="Arial"/>
                <w:iCs/>
              </w:rPr>
              <w:t xml:space="preserve"> stopnia</w:t>
            </w:r>
          </w:p>
        </w:tc>
      </w:tr>
      <w:tr w:rsidR="000576E6" w:rsidRPr="000576E6" w14:paraId="6351B945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BA0A6D7" w14:textId="77777777" w:rsidR="00BB01D8" w:rsidRPr="000576E6" w:rsidRDefault="00BB01D8" w:rsidP="001225BB">
            <w:pPr>
              <w:rPr>
                <w:rFonts w:ascii="Arial" w:hAnsi="Arial" w:cs="Arial"/>
              </w:rPr>
            </w:pPr>
            <w:r w:rsidRPr="000576E6">
              <w:rPr>
                <w:rFonts w:ascii="Arial" w:hAnsi="Arial" w:cs="Arial"/>
              </w:rPr>
              <w:t>Profil kształcenia:</w:t>
            </w:r>
          </w:p>
          <w:p w14:paraId="4D2D5D9F" w14:textId="77777777" w:rsidR="00BB01D8" w:rsidRPr="000576E6" w:rsidRDefault="00BB01D8" w:rsidP="001225BB">
            <w:pPr>
              <w:rPr>
                <w:rFonts w:ascii="Arial" w:hAnsi="Arial" w:cs="Arial"/>
                <w:vertAlign w:val="subscript"/>
              </w:rPr>
            </w:pPr>
            <w:r w:rsidRPr="000576E6">
              <w:rPr>
                <w:rFonts w:ascii="Arial" w:hAnsi="Arial" w:cs="Arial"/>
                <w:vertAlign w:val="subscript"/>
              </w:rPr>
              <w:t xml:space="preserve">(profil </w:t>
            </w:r>
            <w:proofErr w:type="spellStart"/>
            <w:r w:rsidRPr="000576E6">
              <w:rPr>
                <w:rFonts w:ascii="Arial" w:hAnsi="Arial" w:cs="Arial"/>
                <w:vertAlign w:val="subscript"/>
              </w:rPr>
              <w:t>ogólnoakademicki</w:t>
            </w:r>
            <w:proofErr w:type="spellEnd"/>
            <w:r w:rsidRPr="000576E6">
              <w:rPr>
                <w:rFonts w:ascii="Arial" w:hAnsi="Arial" w:cs="Arial"/>
                <w:vertAlign w:val="subscript"/>
              </w:rPr>
              <w:t>, praktyczny)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06D7C98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>praktyczny</w:t>
            </w:r>
          </w:p>
        </w:tc>
      </w:tr>
      <w:tr w:rsidR="000576E6" w:rsidRPr="000576E6" w14:paraId="06ED65F3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13D750A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Tytuł zawodowy uzyskiwany przez absolwenta: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DBFECD4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 xml:space="preserve">inżynier </w:t>
            </w:r>
          </w:p>
        </w:tc>
      </w:tr>
      <w:tr w:rsidR="000576E6" w:rsidRPr="000576E6" w14:paraId="766A77E2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C6CC217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Poziom Polskiej Ramy Kwalifikacji: (poziom 6, poziom 7)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35EC9A4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>poziom 6</w:t>
            </w:r>
          </w:p>
        </w:tc>
      </w:tr>
      <w:tr w:rsidR="000576E6" w:rsidRPr="000576E6" w14:paraId="7E4B78BF" w14:textId="77777777" w:rsidTr="001225BB">
        <w:trPr>
          <w:trHeight w:val="660"/>
        </w:trPr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861B1A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Dziedzina/dziedziny nauki, do których przyporządkowany jest kierunek:</w:t>
            </w:r>
          </w:p>
        </w:tc>
        <w:tc>
          <w:tcPr>
            <w:tcW w:w="5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CCA93FA" w14:textId="77777777" w:rsidR="00BB01D8" w:rsidRPr="000576E6" w:rsidRDefault="00BB01D8" w:rsidP="001225BB">
            <w:pPr>
              <w:ind w:left="212" w:hanging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 xml:space="preserve">dziedzina – nauki </w:t>
            </w:r>
            <w:proofErr w:type="spellStart"/>
            <w:r w:rsidRPr="000576E6">
              <w:rPr>
                <w:rFonts w:ascii="Arial" w:hAnsi="Arial" w:cs="Arial"/>
                <w:sz w:val="22"/>
                <w:szCs w:val="22"/>
              </w:rPr>
              <w:t>inżynieryjno</w:t>
            </w:r>
            <w:proofErr w:type="spellEnd"/>
            <w:r w:rsidRPr="000576E6">
              <w:rPr>
                <w:rFonts w:ascii="Arial" w:hAnsi="Arial" w:cs="Arial"/>
                <w:sz w:val="22"/>
                <w:szCs w:val="22"/>
              </w:rPr>
              <w:t xml:space="preserve"> - techniczne</w:t>
            </w:r>
          </w:p>
          <w:p w14:paraId="129BCE71" w14:textId="77777777" w:rsidR="00BB01D8" w:rsidRPr="000576E6" w:rsidRDefault="00BB01D8" w:rsidP="001225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6E6" w:rsidRPr="000576E6" w14:paraId="44FEC6FB" w14:textId="77777777" w:rsidTr="001225BB">
        <w:trPr>
          <w:trHeight w:val="436"/>
        </w:trPr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644454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Dyscyplina/dyscypliny naukowe, do których odnoszą się efekty uczenia się:</w:t>
            </w:r>
          </w:p>
        </w:tc>
        <w:tc>
          <w:tcPr>
            <w:tcW w:w="5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19E179F" w14:textId="77777777" w:rsidR="00BB01D8" w:rsidRPr="000576E6" w:rsidRDefault="00BB01D8" w:rsidP="001225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FCDEB6" w14:textId="77777777" w:rsidR="00BB01D8" w:rsidRPr="000576E6" w:rsidRDefault="00BB01D8" w:rsidP="001225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dyscyplina – inżynieria lądowa i transport</w:t>
            </w:r>
          </w:p>
          <w:p w14:paraId="17F8F5EA" w14:textId="77777777" w:rsidR="00BB01D8" w:rsidRPr="000576E6" w:rsidRDefault="00BB01D8" w:rsidP="001225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6E6" w:rsidRPr="000576E6" w14:paraId="7AAE6D0B" w14:textId="77777777" w:rsidTr="001225BB">
        <w:trPr>
          <w:trHeight w:val="854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247521" w14:textId="248052EF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>Odniesienie do uniwersaln</w:t>
            </w:r>
            <w:r w:rsidR="007A2F86" w:rsidRPr="000576E6">
              <w:rPr>
                <w:rFonts w:ascii="Arial" w:hAnsi="Arial" w:cs="Arial"/>
                <w:b/>
                <w:sz w:val="20"/>
                <w:szCs w:val="20"/>
              </w:rPr>
              <w:t>ych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 charakterystyk pierwszego stopnia dla poziomu 6 Polskiej Ramy Kwalifikacji</w:t>
            </w:r>
          </w:p>
        </w:tc>
      </w:tr>
      <w:tr w:rsidR="000576E6" w:rsidRPr="000576E6" w14:paraId="61C6CE89" w14:textId="77777777" w:rsidTr="001225BB">
        <w:trPr>
          <w:trHeight w:val="1277"/>
        </w:trPr>
        <w:tc>
          <w:tcPr>
            <w:tcW w:w="8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9A3B28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</w:rPr>
            </w:pPr>
            <w:r w:rsidRPr="000576E6">
              <w:rPr>
                <w:rFonts w:ascii="Arial" w:hAnsi="Arial" w:cs="Arial"/>
                <w:b/>
              </w:rPr>
              <w:t>Absolwent kierunku budownictwo</w:t>
            </w:r>
          </w:p>
          <w:p w14:paraId="07DC2043" w14:textId="77777777" w:rsidR="00BB01D8" w:rsidRPr="000576E6" w:rsidRDefault="00BB01D8" w:rsidP="000576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CE5CB2" w14:textId="5D3E4BB3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6E6">
              <w:rPr>
                <w:rFonts w:ascii="Arial" w:hAnsi="Arial" w:cs="Arial"/>
                <w:b/>
                <w:sz w:val="18"/>
                <w:szCs w:val="18"/>
              </w:rPr>
              <w:t>Odniesienie do charakterystyk uniwersalnych pierwszego stopnia na poziomie 6 PRK</w:t>
            </w:r>
          </w:p>
        </w:tc>
      </w:tr>
      <w:tr w:rsidR="000576E6" w:rsidRPr="000576E6" w14:paraId="3A5E5FE6" w14:textId="77777777" w:rsidTr="001225BB">
        <w:trPr>
          <w:trHeight w:val="114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EE4E9D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>zna i rozumie: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4203F5B" w14:textId="77777777" w:rsidR="007A2F86" w:rsidRPr="000576E6" w:rsidRDefault="007A2F86" w:rsidP="007A2F86">
            <w:pPr>
              <w:jc w:val="both"/>
            </w:pPr>
            <w:r w:rsidRPr="000576E6">
              <w:t>w zaawansowanym stopniu fakty, metody i teorie oraz złożone zależności między nimi, złożone uwarunkowania prowadzonej działalności</w:t>
            </w:r>
          </w:p>
          <w:p w14:paraId="2B4AA5A4" w14:textId="6F261C80" w:rsidR="00BB01D8" w:rsidRPr="000576E6" w:rsidRDefault="00BB01D8" w:rsidP="001225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C15ECA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P6U_W </w:t>
            </w:r>
          </w:p>
        </w:tc>
      </w:tr>
      <w:tr w:rsidR="000576E6" w:rsidRPr="000576E6" w14:paraId="489B5499" w14:textId="77777777" w:rsidTr="001225BB">
        <w:trPr>
          <w:trHeight w:val="26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191BF57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>potrafi: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56AF18A" w14:textId="2CC61AE4" w:rsidR="00BB01D8" w:rsidRPr="000576E6" w:rsidRDefault="007A2F86" w:rsidP="007A2F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6E6"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C131AC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P6U_U </w:t>
            </w:r>
          </w:p>
        </w:tc>
      </w:tr>
      <w:tr w:rsidR="000576E6" w:rsidRPr="000576E6" w14:paraId="7D05C3C1" w14:textId="77777777" w:rsidTr="001225BB">
        <w:trPr>
          <w:trHeight w:val="41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094582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jest gotów do: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615B8A9" w14:textId="1CC3CB1B" w:rsidR="00BB01D8" w:rsidRPr="000576E6" w:rsidRDefault="007A2F86" w:rsidP="007A2F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6E6">
              <w:t>kultywowania i upowszechniania wzorów właściwego postępowania w środowisku pracy i poza nim, samodzielnego podejmowania decyzji, krytycznej oceny działań własnych, działań zespołów którymi kieruje, i organizacji, w których uczestniczy, przyjmowania odpowiedzialności za skutki tych działań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5A15DE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P6U_K </w:t>
            </w:r>
          </w:p>
        </w:tc>
      </w:tr>
    </w:tbl>
    <w:p w14:paraId="22E519CF" w14:textId="77777777" w:rsidR="00BB01D8" w:rsidRPr="000576E6" w:rsidRDefault="00BB01D8" w:rsidP="00447974">
      <w:pPr>
        <w:pStyle w:val="Nagwek2"/>
        <w:numPr>
          <w:ilvl w:val="0"/>
          <w:numId w:val="0"/>
        </w:numPr>
      </w:pPr>
    </w:p>
    <w:p w14:paraId="74BC0A68" w14:textId="2AD40589" w:rsidR="00447974" w:rsidRPr="000576E6" w:rsidRDefault="00447974" w:rsidP="00447974">
      <w:pPr>
        <w:pStyle w:val="Nagwek2"/>
        <w:numPr>
          <w:ilvl w:val="0"/>
          <w:numId w:val="0"/>
        </w:numPr>
      </w:pPr>
      <w:r w:rsidRPr="000576E6">
        <w:t>Zestawienie kierunkowych efektów uczenia się odnoszących się do uniwersalnych charakterystyk pierwszego stopnia oraz charakterystyk drugiego stopnia a także odnoszących się do kompetencji inżynierskich</w:t>
      </w:r>
      <w:bookmarkEnd w:id="0"/>
    </w:p>
    <w:p w14:paraId="6FB0E6F6" w14:textId="77777777" w:rsidR="00BF4293" w:rsidRPr="000576E6" w:rsidRDefault="00BF4293" w:rsidP="00447974">
      <w:pPr>
        <w:rPr>
          <w:lang w:eastAsia="x-none"/>
        </w:rPr>
      </w:pPr>
    </w:p>
    <w:p w14:paraId="74BC0A6A" w14:textId="77777777" w:rsidR="00447974" w:rsidRPr="000576E6" w:rsidRDefault="00447974" w:rsidP="00447974">
      <w:pPr>
        <w:rPr>
          <w:sz w:val="6"/>
          <w:szCs w:val="6"/>
        </w:rPr>
      </w:pPr>
    </w:p>
    <w:tbl>
      <w:tblPr>
        <w:tblW w:w="993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6106"/>
        <w:gridCol w:w="1460"/>
        <w:gridCol w:w="1091"/>
      </w:tblGrid>
      <w:tr w:rsidR="000576E6" w:rsidRPr="000576E6" w14:paraId="74BC0A6F" w14:textId="77777777" w:rsidTr="000576E6">
        <w:trPr>
          <w:trHeight w:val="57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A6B" w14:textId="77777777" w:rsidR="00447974" w:rsidRPr="000576E6" w:rsidRDefault="00447974" w:rsidP="006804BE">
            <w:pPr>
              <w:jc w:val="center"/>
              <w:rPr>
                <w:b/>
                <w:bCs/>
              </w:rPr>
            </w:pPr>
            <w:r w:rsidRPr="000576E6">
              <w:rPr>
                <w:b/>
                <w:bCs/>
              </w:rPr>
              <w:t>Symbol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A6C" w14:textId="77777777" w:rsidR="00447974" w:rsidRPr="000576E6" w:rsidRDefault="00447974" w:rsidP="006804BE">
            <w:pPr>
              <w:jc w:val="center"/>
              <w:rPr>
                <w:b/>
                <w:bCs/>
              </w:rPr>
            </w:pPr>
            <w:r w:rsidRPr="000576E6">
              <w:rPr>
                <w:b/>
                <w:bCs/>
              </w:rPr>
              <w:t xml:space="preserve">Efekty uczenia się dla kierunku studiów </w:t>
            </w:r>
            <w:r w:rsidRPr="000576E6">
              <w:rPr>
                <w:b/>
                <w:bCs/>
                <w:i/>
                <w:iCs/>
              </w:rPr>
              <w:t>budownictwo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A6D" w14:textId="77777777" w:rsidR="00447974" w:rsidRPr="000576E6" w:rsidRDefault="00447974" w:rsidP="006804BE">
            <w:pPr>
              <w:pStyle w:val="Tabela"/>
              <w:jc w:val="center"/>
              <w:rPr>
                <w:szCs w:val="24"/>
              </w:rPr>
            </w:pPr>
            <w:r w:rsidRPr="000576E6">
              <w:rPr>
                <w:sz w:val="14"/>
                <w:szCs w:val="14"/>
              </w:rPr>
              <w:t>Odniesienie do uniwersalnych charakterystyk pierwszego stopnia określonych w Ustawie z dnia 22 grudnia 2015r. o Zintegrowanym Systemie Kwalifikacji oraz charakterystyk drugiego stopnia określonych w przepisach wydanych na postawie art. 7 ust. 3 ustawy PRK – poziom 6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6E" w14:textId="77777777" w:rsidR="00447974" w:rsidRPr="000576E6" w:rsidRDefault="00447974" w:rsidP="006804BE">
            <w:pPr>
              <w:pStyle w:val="Tabela"/>
              <w:jc w:val="center"/>
              <w:rPr>
                <w:sz w:val="14"/>
                <w:szCs w:val="14"/>
              </w:rPr>
            </w:pPr>
            <w:r w:rsidRPr="000576E6">
              <w:rPr>
                <w:sz w:val="14"/>
                <w:szCs w:val="14"/>
              </w:rPr>
              <w:t>Odniesienie do kompetencji inżynierskich zawartych w charakterystykach drugiego stopnia określonych w przepisach wydanych na podstawie art. 7 ust. 3 ustawy z dnia 22 grudnia 2015 r. o Zintegrowanym Systemie Kwalifikacji PRK – poziom 6</w:t>
            </w:r>
          </w:p>
        </w:tc>
      </w:tr>
      <w:tr w:rsidR="000576E6" w:rsidRPr="000576E6" w14:paraId="74BC0A71" w14:textId="77777777" w:rsidTr="000576E6">
        <w:trPr>
          <w:trHeight w:val="255"/>
          <w:jc w:val="center"/>
        </w:trPr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A70" w14:textId="77777777" w:rsidR="00447974" w:rsidRPr="000576E6" w:rsidRDefault="00447974" w:rsidP="006804BE">
            <w:pPr>
              <w:jc w:val="center"/>
              <w:rPr>
                <w:b/>
                <w:bCs/>
              </w:rPr>
            </w:pPr>
            <w:r w:rsidRPr="000576E6">
              <w:rPr>
                <w:b/>
                <w:bCs/>
              </w:rPr>
              <w:t>WIEDZA</w:t>
            </w:r>
          </w:p>
        </w:tc>
      </w:tr>
      <w:tr w:rsidR="000576E6" w:rsidRPr="000576E6" w14:paraId="74BC0A79" w14:textId="77777777" w:rsidTr="000576E6">
        <w:trPr>
          <w:trHeight w:val="86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2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_W01</w:t>
            </w:r>
          </w:p>
          <w:p w14:paraId="74BC0A73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4" w14:textId="77777777" w:rsidR="009E1673" w:rsidRPr="000576E6" w:rsidRDefault="009E1673" w:rsidP="009E1673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 xml:space="preserve">ma wiedzę z zakresu wybranych działów matematyki, fizyki i chemii, która jest podstawą przedmiotów z zakresu mechaniki, wytrzymałości materiałów, teorii konstrukcji, technologii materiałów budowlanych oraz fizyki budowli, zna ogólne i specjalistyczne słownictwo </w:t>
            </w:r>
            <w:r w:rsidRPr="000576E6">
              <w:rPr>
                <w:rFonts w:ascii="Arial" w:hAnsi="Arial" w:cs="Arial"/>
                <w:bCs/>
                <w:sz w:val="20"/>
                <w:szCs w:val="20"/>
              </w:rPr>
              <w:t>języku angielskim lub innym języku obcym, posiada podstawową wiedzę z zakresu technologii informacyjnej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5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76" w14:textId="77777777" w:rsidR="009E1673" w:rsidRPr="000576E6" w:rsidRDefault="009E1673" w:rsidP="009E1673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77" w14:textId="77777777" w:rsidR="009E1673" w:rsidRPr="000576E6" w:rsidRDefault="009E1673" w:rsidP="00595AD9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78" w14:textId="77777777" w:rsidR="009E1673" w:rsidRPr="000576E6" w:rsidRDefault="009E1673" w:rsidP="009E1673">
            <w:pPr>
              <w:jc w:val="center"/>
              <w:rPr>
                <w:rFonts w:cs="Arial"/>
                <w:sz w:val="22"/>
              </w:rPr>
            </w:pPr>
          </w:p>
        </w:tc>
      </w:tr>
      <w:tr w:rsidR="000576E6" w:rsidRPr="000576E6" w14:paraId="74BC0A80" w14:textId="77777777" w:rsidTr="000576E6">
        <w:trPr>
          <w:trHeight w:val="8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A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B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zasady geometrii wykreślnej i rysunku technicznego dotyczące zapisu i odczytu rysunków architektonicznych, budowlanych i geodezyjnych, a także ich sporządzania z wykorzystaniem CAD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C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7D" w14:textId="77777777" w:rsidR="009E1673" w:rsidRPr="000576E6" w:rsidRDefault="009E1673" w:rsidP="009E1673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7E" w14:textId="31D705E6" w:rsidR="009E1673" w:rsidRPr="000576E6" w:rsidRDefault="00D93DBC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7F" w14:textId="77777777" w:rsidR="009E1673" w:rsidRPr="000576E6" w:rsidRDefault="009E1673" w:rsidP="009E1673">
            <w:pPr>
              <w:jc w:val="center"/>
              <w:rPr>
                <w:rFonts w:cs="Arial"/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87" w14:textId="77777777" w:rsidTr="000576E6">
        <w:trPr>
          <w:trHeight w:val="66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1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2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podstawowe odniesienia kartograficzne i prace geodezyjne w budownictwie; zna zadania prawne i techniczne geodezji w budowlanym procesie inwestycyjnym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3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84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85" w14:textId="33649C84" w:rsidR="009E1673" w:rsidRPr="000576E6" w:rsidRDefault="00D0347D" w:rsidP="009E1673">
            <w:pPr>
              <w:jc w:val="center"/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86" w14:textId="77777777" w:rsidR="009E1673" w:rsidRPr="000576E6" w:rsidRDefault="009E1673" w:rsidP="009E1673">
            <w:pPr>
              <w:jc w:val="center"/>
              <w:rPr>
                <w:rFonts w:cs="Arial"/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8E" w14:textId="77777777" w:rsidTr="000576E6">
        <w:trPr>
          <w:trHeight w:val="87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8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9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podstawy geologii i rozumie podstawowe procesy geologiczne; zna i rozumie zasady mechaniki gruntów, hydrauliki i hydrologii dla potrzeb inżynierii budowlanej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A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8B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8C" w14:textId="20099B2B" w:rsidR="009E1673" w:rsidRPr="000576E6" w:rsidRDefault="005F1086" w:rsidP="009E1673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8D" w14:textId="77777777" w:rsidR="009E1673" w:rsidRPr="000576E6" w:rsidRDefault="009E1673" w:rsidP="009E1673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96" w14:textId="77777777" w:rsidTr="000576E6">
        <w:trPr>
          <w:trHeight w:val="8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F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BC0A90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1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ma wiedzę z zakresu mechaniki ogólnej, wytrzymałości materiałów i zasad ogólnego kształtowania konstrukcji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2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93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94" w14:textId="2B9275E6" w:rsidR="00595AD9" w:rsidRPr="000576E6" w:rsidRDefault="005F1086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95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9D" w14:textId="77777777" w:rsidTr="000576E6">
        <w:trPr>
          <w:trHeight w:val="673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7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8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i rozumie zasady mechaniki i analizy wybranych konstrukcji w zakresie statyki, dynamiki i stateczności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9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9A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9B" w14:textId="2CC1B1A7" w:rsidR="00595AD9" w:rsidRPr="000576E6" w:rsidRDefault="005F1086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9C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A4" w14:textId="77777777" w:rsidTr="000576E6">
        <w:trPr>
          <w:trHeight w:val="566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E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1P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_W07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F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zasady normowe oraz przepisy i wytyczne dotyczące projektowania obiektów budowlanych i ich elementów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0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A1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A2" w14:textId="1DC916E2" w:rsidR="00595AD9" w:rsidRPr="000576E6" w:rsidRDefault="005F1086" w:rsidP="00595AD9">
            <w:pPr>
              <w:jc w:val="center"/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A3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AB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5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_W08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6" w14:textId="49F1F82C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ma wiedzę o wyrobach i elementach budowlanych, metodach ich badań oraz zna zasady ich wytwarzania</w:t>
            </w:r>
            <w:r w:rsidR="00B44B2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B44B2B" w:rsidRPr="004620AA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 xml:space="preserve">posiada wiedzę na temat nowoczesnych proekologicznych metod odzyskiwania materiału z elementów </w:t>
            </w:r>
            <w:r w:rsidR="00000209" w:rsidRPr="004620AA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z rozbiórki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7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A8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A9" w14:textId="467F8CF4" w:rsidR="00595AD9" w:rsidRPr="000576E6" w:rsidRDefault="005F1086" w:rsidP="00595AD9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AA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B2" w14:textId="77777777" w:rsidTr="000576E6">
        <w:trPr>
          <w:trHeight w:val="42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C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_W09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D" w14:textId="5BBC11B8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zasady modelowania, wymiarowania i konstruowania elementów i podstawowych konstrukcji budowlanych: metalowych, żelbetowych, drewnianych, murowych i zespolonych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E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AF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B0" w14:textId="4CC811E7" w:rsidR="00595AD9" w:rsidRPr="000576E6" w:rsidRDefault="005F1086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B1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B9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3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_W10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4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ogólne zasady fundamentowania wybranych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5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B6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B7" w14:textId="264F56F7" w:rsidR="00595AD9" w:rsidRPr="000576E6" w:rsidRDefault="005F1086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B8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C0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A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B" w14:textId="589BA677" w:rsidR="00A63BAE" w:rsidRPr="000576E6" w:rsidRDefault="00A63BAE" w:rsidP="00A63BAE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 xml:space="preserve">ma zaawansowaną wiedzę na temat analizy, projektowania i konstruowania wybranych obiektów </w:t>
            </w: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budownictwa ogólnego, </w:t>
            </w:r>
            <w:r w:rsidRPr="000576E6">
              <w:rPr>
                <w:rFonts w:ascii="Arial" w:hAnsi="Arial" w:cs="Arial"/>
                <w:sz w:val="20"/>
                <w:szCs w:val="20"/>
              </w:rPr>
              <w:t>przemysłowego i infrastruktury transportu drogowego, budownictwa mostowego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C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BD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BE" w14:textId="3263B265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BF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C7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1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2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wybrane programy komputerowe wspomagające obliczanie i projektowanie konstrukcji oraz organizację procesu budowlanego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3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C4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C5" w14:textId="35BFA09D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C6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CE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8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9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zna podstawy fizyki budowli oraz rozumie zjawiska dotyczące transferu ciepła i migracji wilgoci w obiektach budowlanych,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A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CB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CC" w14:textId="77777777" w:rsidR="00A63BAE" w:rsidRPr="000576E6" w:rsidRDefault="00A63BAE" w:rsidP="00A63BAE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CD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D5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F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0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podstawy realizacji i funkcjonowania wybranych instalacji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1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D2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D3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D4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DC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6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7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zna normy i normatywy pracy w budownictwie, technologię, zasady etyki zawodowej, organizację i zasady kierowania procesem budowlanym oraz zna zasady </w:t>
            </w:r>
            <w:proofErr w:type="spellStart"/>
            <w:r w:rsidRPr="000576E6">
              <w:rPr>
                <w:rFonts w:ascii="Arial" w:hAnsi="Arial" w:cs="Arial"/>
                <w:bCs/>
                <w:sz w:val="20"/>
                <w:szCs w:val="20"/>
              </w:rPr>
              <w:t>BiOZ</w:t>
            </w:r>
            <w:proofErr w:type="spellEnd"/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8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D9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DA" w14:textId="3738CDC5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DB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E3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D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E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ma podstawową wiedzę na temat prowadzenia działalności gospodarczej w branży budowlanej; ma wiedzę z zakresu prawa budowlanego i ochrony własności intelektualnej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F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E0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P6S_WK</w:t>
            </w:r>
          </w:p>
          <w:p w14:paraId="74BC0AE1" w14:textId="48B255ED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InzP_P6S_WK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E2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P6S_WK</w:t>
            </w:r>
          </w:p>
        </w:tc>
      </w:tr>
      <w:tr w:rsidR="000576E6" w:rsidRPr="000576E6" w14:paraId="74BC0AEB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4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_W17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6" w14:textId="77071203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ma wiedzę na temat wpływu realizacji inwestycji budowlanych na środowisko,</w:t>
            </w:r>
            <w:r w:rsidR="00C964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także do</w:t>
            </w:r>
            <w:r w:rsidRPr="000576E6">
              <w:rPr>
                <w:rStyle w:val="FontStyle15"/>
                <w:rFonts w:ascii="Arial" w:eastAsia="Arial" w:hAnsi="Arial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rozumienia</w:t>
            </w:r>
            <w:r w:rsidRPr="000576E6">
              <w:rPr>
                <w:rStyle w:val="FontStyle15"/>
                <w:rFonts w:ascii="Arial" w:eastAsia="Arial" w:hAnsi="Arial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spo</w:t>
            </w:r>
            <w:r w:rsidRPr="000576E6">
              <w:rPr>
                <w:rStyle w:val="FontStyle16"/>
                <w:rFonts w:ascii="Arial" w:hAnsi="Arial"/>
              </w:rPr>
              <w:t>ł</w:t>
            </w:r>
            <w:r w:rsidRPr="000576E6">
              <w:rPr>
                <w:rStyle w:val="FontStyle15"/>
                <w:rFonts w:ascii="Arial" w:hAnsi="Arial"/>
              </w:rPr>
              <w:t>ecznych</w:t>
            </w:r>
            <w:r w:rsidRPr="000576E6">
              <w:rPr>
                <w:rStyle w:val="FontStyle15"/>
                <w:rFonts w:ascii="Arial" w:eastAsia="Arial" w:hAnsi="Arial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uwarunkowa</w:t>
            </w:r>
            <w:r w:rsidRPr="000576E6">
              <w:rPr>
                <w:rStyle w:val="FontStyle16"/>
                <w:rFonts w:ascii="Arial" w:hAnsi="Arial"/>
              </w:rPr>
              <w:t>ń</w:t>
            </w:r>
            <w:r w:rsidRPr="000576E6">
              <w:rPr>
                <w:rStyle w:val="FontStyle16"/>
                <w:rFonts w:ascii="Arial" w:eastAsia="Arial" w:hAnsi="Arial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dzia</w:t>
            </w:r>
            <w:r w:rsidRPr="000576E6">
              <w:rPr>
                <w:rStyle w:val="FontStyle16"/>
                <w:rFonts w:ascii="Arial" w:hAnsi="Arial"/>
              </w:rPr>
              <w:t>ł</w:t>
            </w:r>
            <w:r w:rsidRPr="000576E6">
              <w:rPr>
                <w:rStyle w:val="FontStyle15"/>
                <w:rFonts w:ascii="Arial" w:hAnsi="Arial"/>
              </w:rPr>
              <w:t>alno</w:t>
            </w:r>
            <w:r w:rsidRPr="000576E6">
              <w:rPr>
                <w:rStyle w:val="FontStyle16"/>
                <w:rFonts w:ascii="Arial" w:hAnsi="Arial"/>
              </w:rPr>
              <w:t>ś</w:t>
            </w:r>
            <w:r w:rsidRPr="000576E6">
              <w:rPr>
                <w:rStyle w:val="FontStyle15"/>
                <w:rFonts w:ascii="Arial" w:hAnsi="Arial"/>
              </w:rPr>
              <w:t>ci</w:t>
            </w:r>
            <w:r w:rsidRPr="000576E6">
              <w:rPr>
                <w:rStyle w:val="FontStyle15"/>
                <w:rFonts w:ascii="Arial" w:eastAsia="Arial" w:hAnsi="Arial"/>
              </w:rPr>
              <w:t xml:space="preserve"> inżynierskiej i </w:t>
            </w:r>
            <w:r w:rsidRPr="000576E6">
              <w:rPr>
                <w:rStyle w:val="FontStyle15"/>
                <w:rFonts w:ascii="Arial" w:hAnsi="Arial"/>
              </w:rPr>
              <w:t>budowlanej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7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E8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P6S_WK</w:t>
            </w:r>
          </w:p>
          <w:p w14:paraId="74BC0AE9" w14:textId="493671A3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InzP_P6S_WK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EA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P6S_WK</w:t>
            </w:r>
          </w:p>
        </w:tc>
      </w:tr>
      <w:tr w:rsidR="000576E6" w:rsidRPr="000576E6" w14:paraId="74BC0AF2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C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_W18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D" w14:textId="49E18236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w zaawansowanym stopniu wybrane zagadnienia z zakresu budownictwa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E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EF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F0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F1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F9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3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_W19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4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ma podstawową wiedzę o cyklu życia obiektu budowlanego, zna sposoby zapewnienia trwałości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5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F6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F7" w14:textId="77777777" w:rsidR="00A63BAE" w:rsidRPr="000576E6" w:rsidRDefault="00A63BAE" w:rsidP="00A63BAE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F8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B00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A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_W20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B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zasady diagnozowania i oceny stanu technicznego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C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FD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FE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FF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02B6E" w:rsidRPr="000576E6" w14:paraId="087565AA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6EEE85" w14:textId="1E1942E2" w:rsidR="00002B6E" w:rsidRPr="004620AA" w:rsidRDefault="00002B6E" w:rsidP="00002B6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4620AA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lastRenderedPageBreak/>
              <w:t>B1</w:t>
            </w:r>
            <w:r w:rsidRPr="004620AA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P</w:t>
            </w:r>
            <w:r w:rsidRPr="004620AA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 _W21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13396" w14:textId="129D68CB" w:rsidR="00002B6E" w:rsidRPr="004620AA" w:rsidRDefault="00002B6E" w:rsidP="00002B6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4620AA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ma wiedzę na temat gospodarki o obiegu zamkniętym i zna przykłady jej zastosowania w budownictwie, rozumie potrzebę stosowania jej zasad w celu ograniczenia negatywnych skutków oddziaływania działalności inżynierskiej na środowisko; zna zasady budownictwa zrównoważonego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A9731A" w14:textId="77777777" w:rsidR="00002B6E" w:rsidRPr="000576E6" w:rsidRDefault="00002B6E" w:rsidP="00002B6E">
            <w:pPr>
              <w:jc w:val="center"/>
            </w:pPr>
            <w:r w:rsidRPr="000576E6">
              <w:t>P6U_W</w:t>
            </w:r>
          </w:p>
          <w:p w14:paraId="39B159C7" w14:textId="77777777" w:rsidR="00002B6E" w:rsidRPr="000576E6" w:rsidRDefault="00002B6E" w:rsidP="00002B6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1AE50871" w14:textId="77777777" w:rsidR="00002B6E" w:rsidRPr="000576E6" w:rsidRDefault="00002B6E" w:rsidP="00002B6E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8FC5" w14:textId="63CDFD03" w:rsidR="00002B6E" w:rsidRPr="000576E6" w:rsidRDefault="00002B6E" w:rsidP="00002B6E">
            <w:pPr>
              <w:jc w:val="center"/>
            </w:pPr>
            <w:r w:rsidRPr="000576E6">
              <w:t>P6S_WG</w:t>
            </w:r>
          </w:p>
        </w:tc>
      </w:tr>
      <w:tr w:rsidR="005C1AD3" w:rsidRPr="000576E6" w14:paraId="0EC33A30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48BEA6" w14:textId="5EF99549" w:rsidR="005C1AD3" w:rsidRPr="004620AA" w:rsidRDefault="005C1AD3" w:rsidP="005C1AD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4620AA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B1</w:t>
            </w:r>
            <w:r w:rsidRPr="004620AA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P</w:t>
            </w:r>
            <w:r w:rsidRPr="004620AA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 _W22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C6BC65" w14:textId="70FC4C7E" w:rsidR="005C1AD3" w:rsidRPr="004620AA" w:rsidRDefault="005C1AD3" w:rsidP="005C1AD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4620AA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rozumie potrzebę ograniczania wykorzystywania nieodnawialnych zasobów naturalnych na etapie projektowania, wykonywania i eksploatacji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995614" w14:textId="77777777" w:rsidR="005C1AD3" w:rsidRPr="000576E6" w:rsidRDefault="005C1AD3" w:rsidP="005C1AD3">
            <w:pPr>
              <w:jc w:val="center"/>
            </w:pPr>
            <w:r w:rsidRPr="000576E6">
              <w:t>P6U_W</w:t>
            </w:r>
          </w:p>
          <w:p w14:paraId="68883BAB" w14:textId="77777777" w:rsidR="005C1AD3" w:rsidRPr="000576E6" w:rsidRDefault="005C1AD3" w:rsidP="005C1AD3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14366395" w14:textId="77777777" w:rsidR="005C1AD3" w:rsidRPr="000576E6" w:rsidRDefault="005C1AD3" w:rsidP="005C1AD3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0C65" w14:textId="4D65F972" w:rsidR="005C1AD3" w:rsidRPr="000576E6" w:rsidRDefault="005C1AD3" w:rsidP="005C1AD3">
            <w:pPr>
              <w:jc w:val="center"/>
            </w:pPr>
            <w:r w:rsidRPr="000576E6">
              <w:t>P6S_WG</w:t>
            </w:r>
          </w:p>
        </w:tc>
      </w:tr>
      <w:tr w:rsidR="000576E6" w:rsidRPr="000576E6" w14:paraId="74BC0B02" w14:textId="77777777" w:rsidTr="000576E6">
        <w:trPr>
          <w:trHeight w:val="255"/>
          <w:jc w:val="center"/>
        </w:trPr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01" w14:textId="77777777" w:rsidR="00A63BAE" w:rsidRPr="004B2E4C" w:rsidRDefault="00A63BAE" w:rsidP="00A63BAE">
            <w:pPr>
              <w:jc w:val="center"/>
              <w:rPr>
                <w:b/>
                <w:bCs/>
              </w:rPr>
            </w:pPr>
            <w:r w:rsidRPr="004B2E4C">
              <w:rPr>
                <w:b/>
                <w:bCs/>
              </w:rPr>
              <w:t>UMIEJĘTNOŚCI</w:t>
            </w:r>
          </w:p>
        </w:tc>
      </w:tr>
      <w:tr w:rsidR="000576E6" w:rsidRPr="000576E6" w14:paraId="74BC0B09" w14:textId="77777777" w:rsidTr="000576E6">
        <w:trPr>
          <w:trHeight w:val="76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3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4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opanował umiejętność porozumiewania się w języku angielskim lub innym języku obcym na poziomie B2 łącznie ze znajomością elementów języka technicznego z zakresu budownictwa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5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06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P6S_UK</w:t>
            </w:r>
          </w:p>
          <w:p w14:paraId="74BC0B07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08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0576E6" w:rsidRPr="000576E6" w14:paraId="74BC0B10" w14:textId="77777777" w:rsidTr="000576E6">
        <w:trPr>
          <w:trHeight w:val="76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A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_U02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B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umie rozpoznać i dokonać klasyfikacji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C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0D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0E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0F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17" w14:textId="77777777" w:rsidTr="000576E6">
        <w:trPr>
          <w:trHeight w:val="472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1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2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potrafi określić i dokonać zestawienia obciążeń działających na elementy i obiekty budowlane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3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14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15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16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1E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8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9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 xml:space="preserve">umie odczytać rysunki architektoniczne, budowlane i geodezyjne oraz zgodnie z zasadami geometrii wykreślnej i rysunku technicznego </w:t>
            </w: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sporządzić dokumentację graficzną w środowisku wybranych programów graficznych; potrafi interpretować projekty podstawowych instalacji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A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1B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1C" w14:textId="7385C4DA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1D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25" w14:textId="77777777" w:rsidTr="000576E6">
        <w:trPr>
          <w:trHeight w:val="25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F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0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posiada umiejętność wyznaczenia zadań geodezyjnych dotyczących realizacji i eksploatacji obiektów budowlanych i korzystania z wyników pomiarów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1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22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23" w14:textId="6DDDCC3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24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2C" w14:textId="77777777" w:rsidTr="000576E6">
        <w:trPr>
          <w:trHeight w:val="672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6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7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potrafi interpretować wyniki badań geotechnicznych i hydrotechnicznych podłoża w aspekcie posadowienia obiektów budowlanych; potrafi zaprojektować podstawowe typy posadowienia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8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29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2A" w14:textId="70F03EE8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2B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33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D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_U07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E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dokonać wyboru i poprawnie zastosować materiały i wyroby budowlane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F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30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31" w14:textId="4BAA3DE5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32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3A" w14:textId="77777777" w:rsidTr="000576E6">
        <w:trPr>
          <w:trHeight w:val="558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4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_U08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5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przygotować, wykonać i zinterpretować wyniki prostych eksperymentów, prowadzących do oceny właściwości materiałów i wyrobów budowlanych oraz elementów konstrukcyjnych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6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37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38" w14:textId="5D155E85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39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41" w14:textId="77777777" w:rsidTr="000576E6">
        <w:trPr>
          <w:trHeight w:val="25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B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_U09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C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potrafi zidentyfikować i analizować proste i złożone przypadki wytrzymałościowe występujące w układach konstrukcyjnych,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D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3E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3F" w14:textId="6D8939C2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40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48" w14:textId="77777777" w:rsidTr="000576E6">
        <w:trPr>
          <w:trHeight w:val="76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2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_U10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3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potrafi poprawnie zdefiniować modele obliczeniowe konstrukcji i ich elementów, służące do analitycznej i komputerowej analizy konstrukcji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4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45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46" w14:textId="4479B073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47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4F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9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A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przeprowadzić analizę konstrukcji prętowych statycznie wyznaczalnych i niewyznaczalnych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B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4C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4D" w14:textId="0B73180D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4E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56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0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1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potrafi wykonać analizę stateczności liniowej i nośności granicznej prostych układów prętowych w zakresie oceny stanów krytycznych i granicznych konstrukcji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2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53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54" w14:textId="596E7041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55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5D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7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8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poprawnie wybrać narzędzia do rozwiązywania problemów modelowania, analizy i projektowania obiektów budowlanych, a także planowania, technologii i organizacji robót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9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5A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5B" w14:textId="7CD55D0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5C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64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E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F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potrafi korzystać z wybranych programów komputerowych wspomagających modelowanie i procesy projektowe w budownictwie; umie przeprowadzić analizę danych oraz potrafi krytycznie ocenić jej wyniki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0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61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62" w14:textId="205ED992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63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A63BAE" w:rsidRPr="00F941D2" w14:paraId="74BC0B6B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5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6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Cs/>
                <w:sz w:val="20"/>
                <w:szCs w:val="20"/>
              </w:rPr>
              <w:t>potrafi modelować, projektować i konstruować wybrane elementy i podstawowe konstrukcje: metalowe i żelbetowe, drewniane, murowe i zespolone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7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68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74BC0B69" w14:textId="71CD6B9C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6A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72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C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D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Cs/>
                <w:sz w:val="20"/>
                <w:szCs w:val="20"/>
              </w:rPr>
              <w:t>umie zwymiarować podstawowe elementy konstrukcyjne w obiektach budownictwa ogólnego, komunikacyjnego, mostowego, wodnego i przemysłowego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E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6F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74BC0B70" w14:textId="70A63B00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71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79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3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_U17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4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bCs/>
                <w:sz w:val="20"/>
                <w:szCs w:val="20"/>
              </w:rPr>
              <w:t>potrafi wykonać analizę charakterystyki cieplno-wilgotnościowej i akustycznej budynku oraz sporządzić bilans energetyczny obiektu budowlanego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5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76" w14:textId="34326E9B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0DC9F0AD" w14:textId="1722D173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  <w:p w14:paraId="74BC0B77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78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80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A" w14:textId="2D75B5F4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_U18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B" w14:textId="4A1BE726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sz w:val="20"/>
                <w:szCs w:val="20"/>
              </w:rPr>
              <w:t>umie zaprojektować proces technologiczny, sporządzić prosty harmonogram robót budowlanych, kosztorys inwestycji budowlanej i projekt organizacji robót oraz przeprowadzić prostą analizę ekonomiczną</w:t>
            </w:r>
            <w:r>
              <w:rPr>
                <w:rFonts w:ascii="Arial" w:hAnsi="Arial" w:cs="Arial"/>
                <w:sz w:val="20"/>
                <w:szCs w:val="20"/>
              </w:rPr>
              <w:t xml:space="preserve"> wykorzystując doświadczenie zdobyte w środowisku zajmującym się zawodowo działalnością inżynierską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C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7D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74BC0B7E" w14:textId="2DC9EFE3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7F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89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1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_U19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2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sz w:val="20"/>
                <w:szCs w:val="20"/>
              </w:rPr>
              <w:t xml:space="preserve">umie organizować pracę na budowie zgodnie z zasadami technologii, etyki zawodowej, organizacji i ekonomiki robót budowlanych oraz bezpieczeństwa i ochrony zdrowia w budownictwie </w:t>
            </w:r>
          </w:p>
          <w:p w14:paraId="74BC0B83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4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85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74BC0B86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P6S_UO</w:t>
            </w:r>
          </w:p>
          <w:p w14:paraId="74BC0B87" w14:textId="4202479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88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90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A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_U20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B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sz w:val="20"/>
                <w:szCs w:val="20"/>
              </w:rPr>
              <w:t>potrafi stosować przepisy prawa budowlanego i ochrony własności intelektualnej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C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8D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P6S_UW</w:t>
            </w:r>
          </w:p>
          <w:p w14:paraId="74BC0B8E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8F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97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1" w14:textId="40A1BBE5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_U21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2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wykorzystywać doświadczenie zdobyte w środowisku zajmującym się zawodowo działalnością inżynierską związane z utrzymaniem urządzeń, obiektów i systemów typowych dla budownictwa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3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94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P6S_UW</w:t>
            </w:r>
          </w:p>
          <w:p w14:paraId="74BC0B95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96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9E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8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_U22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9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sz w:val="20"/>
                <w:szCs w:val="20"/>
              </w:rPr>
              <w:t>potrafi przygotować i przedstawić prezentację ustną dotyczącą szczegółowych zagadnień z zakresu budownictwa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A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9B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</w:t>
            </w:r>
            <w:r>
              <w:rPr>
                <w:rFonts w:cs="Arial"/>
                <w:sz w:val="22"/>
              </w:rPr>
              <w:t>K</w:t>
            </w:r>
          </w:p>
          <w:p w14:paraId="74BC0B9C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9D" w14:textId="77777777" w:rsidR="00A63BAE" w:rsidRPr="00F941D2" w:rsidRDefault="00A63BAE" w:rsidP="00A63BAE">
            <w:pPr>
              <w:jc w:val="center"/>
              <w:rPr>
                <w:sz w:val="22"/>
              </w:rPr>
            </w:pPr>
          </w:p>
        </w:tc>
      </w:tr>
      <w:tr w:rsidR="00A63BAE" w:rsidRPr="00F941D2" w14:paraId="74BC0BA5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F" w14:textId="77777777" w:rsidR="00A63BAE" w:rsidRPr="00142227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222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422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_U23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0" w14:textId="77777777" w:rsidR="00A63BAE" w:rsidRPr="00142227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42227">
              <w:rPr>
                <w:rFonts w:ascii="Arial" w:hAnsi="Arial" w:cs="Arial"/>
                <w:bCs/>
                <w:sz w:val="20"/>
                <w:szCs w:val="20"/>
              </w:rPr>
              <w:t>potrafi korzystać z internetowych zasobów baz danych i innych źródeł do wyszukiwania informacji ogólnych i związanych z szeroko rozumianym budownictwem, potrafi stosować technologie informacyjne do komunikacji oraz umie pozyskiwać oprogramowanie wspomagające pracę projektanta i osoby organizującej i zarządzającej procesami budowlanymi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1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A2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</w:t>
            </w:r>
            <w:r>
              <w:rPr>
                <w:rFonts w:cs="Arial"/>
                <w:sz w:val="22"/>
              </w:rPr>
              <w:t>K</w:t>
            </w:r>
          </w:p>
          <w:p w14:paraId="74BC0BA3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A4" w14:textId="77777777" w:rsidR="00A63BAE" w:rsidRPr="00F941D2" w:rsidRDefault="00A63BAE" w:rsidP="00A63BAE">
            <w:pPr>
              <w:jc w:val="center"/>
              <w:rPr>
                <w:sz w:val="22"/>
              </w:rPr>
            </w:pPr>
          </w:p>
        </w:tc>
      </w:tr>
      <w:tr w:rsidR="00A63BAE" w:rsidRPr="00F941D2" w14:paraId="74BC0BAC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6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7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 xml:space="preserve">potrafi pracować w grupie, przyjmując w niej różne role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8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A9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</w:t>
            </w:r>
            <w:r>
              <w:rPr>
                <w:rFonts w:cs="Arial"/>
                <w:sz w:val="22"/>
              </w:rPr>
              <w:t>O</w:t>
            </w:r>
          </w:p>
          <w:p w14:paraId="74BC0BAA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AB" w14:textId="77777777" w:rsidR="00A63BAE" w:rsidRPr="00F941D2" w:rsidRDefault="00A63BAE" w:rsidP="00A63BAE">
            <w:pPr>
              <w:jc w:val="center"/>
            </w:pPr>
          </w:p>
        </w:tc>
      </w:tr>
      <w:tr w:rsidR="00A63BAE" w:rsidRPr="00F941D2" w14:paraId="74BC0BB3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D" w14:textId="357AE965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E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samodzielnie planować i realizować własne</w:t>
            </w:r>
            <w:r w:rsidRPr="002E2DCD">
              <w:rPr>
                <w:sz w:val="20"/>
                <w:szCs w:val="20"/>
              </w:rPr>
              <w:t xml:space="preserve"> uczeni</w:t>
            </w:r>
            <w:r>
              <w:rPr>
                <w:sz w:val="20"/>
                <w:szCs w:val="20"/>
              </w:rPr>
              <w:t>e</w:t>
            </w:r>
            <w:r w:rsidRPr="002E2DCD">
              <w:rPr>
                <w:sz w:val="20"/>
                <w:szCs w:val="20"/>
              </w:rPr>
              <w:t xml:space="preserve"> się przez całe życie, przede wszystkim w celu podnoszenia swoich kompetencji zawodowych i osobistych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F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B0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</w:t>
            </w:r>
            <w:r>
              <w:rPr>
                <w:rFonts w:cs="Arial"/>
                <w:sz w:val="22"/>
              </w:rPr>
              <w:t>U</w:t>
            </w:r>
          </w:p>
          <w:p w14:paraId="74BC0BB1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B2" w14:textId="77777777" w:rsidR="00A63BAE" w:rsidRPr="00F941D2" w:rsidRDefault="00A63BAE" w:rsidP="00A63BAE">
            <w:pPr>
              <w:jc w:val="center"/>
            </w:pPr>
          </w:p>
        </w:tc>
      </w:tr>
      <w:tr w:rsidR="00A63BAE" w:rsidRPr="00F941D2" w14:paraId="74BC0BB5" w14:textId="77777777" w:rsidTr="000576E6">
        <w:trPr>
          <w:trHeight w:val="255"/>
          <w:jc w:val="center"/>
        </w:trPr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B4" w14:textId="77777777" w:rsidR="00A63BAE" w:rsidRPr="00F941D2" w:rsidRDefault="00A63BAE" w:rsidP="00A63BAE">
            <w:pPr>
              <w:jc w:val="center"/>
              <w:rPr>
                <w:b/>
                <w:bCs/>
              </w:rPr>
            </w:pPr>
            <w:r w:rsidRPr="00F941D2">
              <w:rPr>
                <w:b/>
                <w:bCs/>
              </w:rPr>
              <w:t xml:space="preserve">KOMPETENCJE SPOŁECZNE: </w:t>
            </w:r>
            <w:r w:rsidRPr="00F941D2">
              <w:rPr>
                <w:bCs/>
              </w:rPr>
              <w:t>JEST GOTÓW DO</w:t>
            </w:r>
          </w:p>
        </w:tc>
      </w:tr>
      <w:tr w:rsidR="00A63BAE" w:rsidRPr="00F941D2" w14:paraId="74BC0BBB" w14:textId="77777777" w:rsidTr="000576E6">
        <w:trPr>
          <w:trHeight w:val="142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6" w14:textId="77777777" w:rsidR="00A63BAE" w:rsidRPr="00512C35" w:rsidRDefault="00A63BAE" w:rsidP="00A63B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12C35">
              <w:rPr>
                <w:b/>
                <w:bCs/>
                <w:sz w:val="20"/>
                <w:szCs w:val="20"/>
              </w:rPr>
              <w:t>B1</w:t>
            </w:r>
            <w:r>
              <w:rPr>
                <w:b/>
                <w:sz w:val="20"/>
                <w:szCs w:val="20"/>
              </w:rPr>
              <w:t>P</w:t>
            </w:r>
            <w:r w:rsidRPr="00512C35">
              <w:rPr>
                <w:b/>
                <w:bCs/>
                <w:color w:val="auto"/>
                <w:sz w:val="20"/>
                <w:szCs w:val="20"/>
              </w:rPr>
              <w:t xml:space="preserve"> _K0</w:t>
            </w: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7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 xml:space="preserve">ma świadomość roli społecznej absolwenta uczelni technicznej, a zwłaszcza rozumie potrzebę formułowania i przekazywania społeczeństwu, między innymi poprzez środki masowego przekazu, informacji i opinii dotyczących osiągnięć techniki i innych aspektów działalności inżyniera; podejmuje starania, aby przekazać takie informacje i opinie w sposób powszechnie zrozumiały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8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sz w:val="22"/>
              </w:rPr>
              <w:t>P6U</w:t>
            </w:r>
            <w:r>
              <w:rPr>
                <w:sz w:val="22"/>
              </w:rPr>
              <w:t>_</w:t>
            </w:r>
            <w:r w:rsidRPr="00F941D2">
              <w:rPr>
                <w:sz w:val="22"/>
              </w:rPr>
              <w:t>K</w:t>
            </w:r>
            <w:r w:rsidRPr="00F941D2">
              <w:rPr>
                <w:rFonts w:cs="Arial"/>
                <w:sz w:val="22"/>
              </w:rPr>
              <w:t xml:space="preserve"> P6S_K</w:t>
            </w:r>
            <w:r>
              <w:rPr>
                <w:rFonts w:cs="Arial"/>
                <w:sz w:val="22"/>
              </w:rPr>
              <w:t>O</w:t>
            </w:r>
          </w:p>
          <w:p w14:paraId="74BC0BB9" w14:textId="77777777" w:rsidR="00A63BAE" w:rsidRPr="00F941D2" w:rsidRDefault="00A63BAE" w:rsidP="00A63BAE">
            <w:pPr>
              <w:jc w:val="center"/>
              <w:rPr>
                <w:sz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BA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C1" w14:textId="77777777" w:rsidTr="000576E6">
        <w:trPr>
          <w:trHeight w:val="76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C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D" w14:textId="13F82F2B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 xml:space="preserve">ma świadomość ważności i zrozumienie pozatechnicznych aspektów i skutków działalności inżynierskiej, w tym jej wpływu na środowisko, </w:t>
            </w:r>
            <w:r w:rsidRPr="002E2DCD">
              <w:rPr>
                <w:rStyle w:val="FontStyle15"/>
                <w:rFonts w:ascii="Arial" w:eastAsia="Arial" w:hAnsi="Arial"/>
              </w:rPr>
              <w:t>aspektów społecznych</w:t>
            </w:r>
            <w:r w:rsidRPr="002E2DCD">
              <w:rPr>
                <w:sz w:val="20"/>
                <w:szCs w:val="20"/>
              </w:rPr>
              <w:t xml:space="preserve"> i związanych z tym odpowiedzialności za podejmowane decyzje</w:t>
            </w:r>
            <w:r w:rsidR="00002B6E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E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sz w:val="22"/>
              </w:rPr>
              <w:t>P6U</w:t>
            </w:r>
            <w:r>
              <w:rPr>
                <w:sz w:val="22"/>
              </w:rPr>
              <w:t>_</w:t>
            </w:r>
            <w:r w:rsidRPr="00F941D2">
              <w:rPr>
                <w:sz w:val="22"/>
              </w:rPr>
              <w:t>K</w:t>
            </w:r>
            <w:r w:rsidRPr="00F941D2">
              <w:rPr>
                <w:rFonts w:cs="Arial"/>
                <w:sz w:val="22"/>
              </w:rPr>
              <w:t xml:space="preserve"> P6S_K</w:t>
            </w:r>
            <w:r>
              <w:rPr>
                <w:rFonts w:cs="Arial"/>
                <w:sz w:val="22"/>
              </w:rPr>
              <w:t>O</w:t>
            </w:r>
          </w:p>
          <w:p w14:paraId="74BC0BBF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C0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C6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2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3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>potrafi myśleć i działać w sposób przedsiębiorczy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4" w14:textId="77777777" w:rsidR="00A63BAE" w:rsidRPr="000132E0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sz w:val="22"/>
              </w:rPr>
              <w:t>P6U</w:t>
            </w:r>
            <w:r>
              <w:rPr>
                <w:sz w:val="22"/>
              </w:rPr>
              <w:t>_</w:t>
            </w:r>
            <w:r w:rsidRPr="00F941D2">
              <w:rPr>
                <w:sz w:val="22"/>
              </w:rPr>
              <w:t>K</w:t>
            </w:r>
            <w:r w:rsidRPr="00F941D2">
              <w:rPr>
                <w:rFonts w:cs="Arial"/>
                <w:sz w:val="22"/>
              </w:rPr>
              <w:t xml:space="preserve"> P6S_K</w:t>
            </w:r>
            <w:r>
              <w:rPr>
                <w:rFonts w:cs="Arial"/>
                <w:sz w:val="22"/>
              </w:rPr>
              <w:t>O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C5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CB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7" w14:textId="6C5CD69A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8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krytycznej oceny posiadanej wiedzy i zasięgania opinii ekspertów w przypadku trudności z samodzielnym rozwiązywaniem problemu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9" w14:textId="77777777" w:rsidR="00A63BAE" w:rsidRDefault="00A63BAE" w:rsidP="00A63BAE">
            <w:pPr>
              <w:jc w:val="center"/>
            </w:pPr>
            <w:r w:rsidRPr="00B97283">
              <w:rPr>
                <w:sz w:val="22"/>
              </w:rPr>
              <w:t>P6U_K</w:t>
            </w:r>
            <w:r w:rsidRPr="00B97283">
              <w:rPr>
                <w:rFonts w:cs="Arial"/>
                <w:sz w:val="22"/>
              </w:rPr>
              <w:t xml:space="preserve"> P6S_KK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CA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D0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C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D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>prawidłowo identyfikuje i rozstrzyga dylematy związane z wykonywaniem zawodu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E" w14:textId="77777777" w:rsidR="00A63BAE" w:rsidRDefault="00A63BAE" w:rsidP="00A63BAE">
            <w:pPr>
              <w:jc w:val="center"/>
            </w:pPr>
            <w:r w:rsidRPr="00B97283">
              <w:rPr>
                <w:sz w:val="22"/>
              </w:rPr>
              <w:t>P6U_K</w:t>
            </w:r>
            <w:r w:rsidRPr="00B97283">
              <w:rPr>
                <w:rFonts w:cs="Arial"/>
                <w:sz w:val="22"/>
              </w:rPr>
              <w:t xml:space="preserve"> P6S_K</w:t>
            </w:r>
            <w:r>
              <w:rPr>
                <w:rFonts w:cs="Arial"/>
                <w:sz w:val="22"/>
              </w:rPr>
              <w:t>R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CF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D6" w14:textId="77777777" w:rsidTr="000576E6">
        <w:trPr>
          <w:trHeight w:val="57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D1" w14:textId="27D5BDBC" w:rsidR="00A63BAE" w:rsidRPr="002E2DCD" w:rsidRDefault="00D809F7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D2" w14:textId="782A762C" w:rsidR="00A63BAE" w:rsidRPr="002E2DCD" w:rsidRDefault="00755D6B" w:rsidP="00A63B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A63BAE">
              <w:rPr>
                <w:sz w:val="20"/>
                <w:szCs w:val="20"/>
              </w:rPr>
              <w:t>rzestrzegania zasad etyki zawodowej i wymaga tego od innych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D3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rPr>
                <w:sz w:val="22"/>
              </w:rPr>
              <w:t>P6U_K</w:t>
            </w:r>
          </w:p>
          <w:p w14:paraId="74BC0BD4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rPr>
                <w:sz w:val="22"/>
              </w:rPr>
              <w:t>P6S_K</w:t>
            </w:r>
            <w:r>
              <w:rPr>
                <w:sz w:val="22"/>
              </w:rPr>
              <w:t>R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D5" w14:textId="77777777" w:rsidR="00A63BAE" w:rsidRPr="00F941D2" w:rsidRDefault="00A63BAE" w:rsidP="00A63BAE">
            <w:pPr>
              <w:jc w:val="center"/>
              <w:rPr>
                <w:sz w:val="22"/>
              </w:rPr>
            </w:pPr>
          </w:p>
        </w:tc>
      </w:tr>
    </w:tbl>
    <w:p w14:paraId="74BC0BD7" w14:textId="77777777" w:rsidR="00447974" w:rsidRPr="00F941D2" w:rsidRDefault="00447974" w:rsidP="00447974">
      <w:pPr>
        <w:rPr>
          <w:sz w:val="4"/>
          <w:szCs w:val="4"/>
        </w:rPr>
      </w:pPr>
    </w:p>
    <w:p w14:paraId="196C75D7" w14:textId="77777777" w:rsidR="002F64D6" w:rsidRDefault="002F64D6" w:rsidP="00447974"/>
    <w:p w14:paraId="74BC0BDA" w14:textId="78882125" w:rsidR="00447974" w:rsidRPr="00F941D2" w:rsidRDefault="00447974" w:rsidP="00447974">
      <w:pPr>
        <w:rPr>
          <w:u w:val="single"/>
        </w:rPr>
      </w:pPr>
      <w:r w:rsidRPr="00F941D2">
        <w:rPr>
          <w:u w:val="single"/>
        </w:rPr>
        <w:t>Objaśnienia:</w:t>
      </w:r>
    </w:p>
    <w:p w14:paraId="74BC0BDB" w14:textId="77777777" w:rsidR="00447974" w:rsidRDefault="009E1673" w:rsidP="009E1673">
      <w:pPr>
        <w:rPr>
          <w:i/>
          <w:iCs/>
        </w:rPr>
      </w:pPr>
      <w:r>
        <w:t>B1P</w:t>
      </w:r>
      <w:r w:rsidR="00447974" w:rsidRPr="00F941D2">
        <w:t xml:space="preserve"> – kierunkowe efekty uczenia się na kierunku </w:t>
      </w:r>
      <w:r>
        <w:rPr>
          <w:i/>
          <w:iCs/>
        </w:rPr>
        <w:t>Budownictwo studia pierwszego stopnia</w:t>
      </w:r>
    </w:p>
    <w:p w14:paraId="74BC0BDC" w14:textId="77777777" w:rsidR="000132E0" w:rsidRPr="000132E0" w:rsidRDefault="000132E0" w:rsidP="009E1673">
      <w:r>
        <w:t>W – kategoria wiedz</w:t>
      </w:r>
      <w:r w:rsidR="008F4C4C">
        <w:t>y</w:t>
      </w:r>
    </w:p>
    <w:p w14:paraId="74BC0BDD" w14:textId="77777777" w:rsidR="00447974" w:rsidRPr="00F941D2" w:rsidRDefault="00447974" w:rsidP="00447974">
      <w:r w:rsidRPr="00F941D2">
        <w:t>U – kategoria umiejętności</w:t>
      </w:r>
    </w:p>
    <w:p w14:paraId="74BC0BDE" w14:textId="77777777" w:rsidR="00447974" w:rsidRPr="00F941D2" w:rsidRDefault="00447974" w:rsidP="00447974">
      <w:r w:rsidRPr="00F941D2">
        <w:t>K – kategoria kompetencji społecznych</w:t>
      </w:r>
    </w:p>
    <w:p w14:paraId="74BC0BDF" w14:textId="77777777" w:rsidR="00447974" w:rsidRPr="00F941D2" w:rsidRDefault="00447974" w:rsidP="00447974">
      <w:r w:rsidRPr="00F941D2">
        <w:t>01, 02,03…-numer efektu uczenia się</w:t>
      </w:r>
    </w:p>
    <w:p w14:paraId="74BC0BE0" w14:textId="77777777" w:rsidR="00447974" w:rsidRPr="00F941D2" w:rsidRDefault="00447974" w:rsidP="00447974">
      <w:pPr>
        <w:jc w:val="both"/>
        <w:rPr>
          <w:u w:val="single"/>
        </w:rPr>
      </w:pPr>
      <w:r w:rsidRPr="00F941D2">
        <w:rPr>
          <w:u w:val="single"/>
        </w:rPr>
        <w:t>Objaśnienia oznaczeń symboli wg Polskiej Ramy Kwalifikacji (Ustawa z dnia 22 grudnia 2015 r.) o Zintegrowanym Systemie Kwalifikacji):</w:t>
      </w:r>
    </w:p>
    <w:p w14:paraId="74BC0BE1" w14:textId="77777777" w:rsidR="00447974" w:rsidRPr="00F941D2" w:rsidRDefault="00447974" w:rsidP="00447974">
      <w:pPr>
        <w:autoSpaceDE w:val="0"/>
        <w:autoSpaceDN w:val="0"/>
        <w:adjustRightInd w:val="0"/>
      </w:pPr>
      <w:r w:rsidRPr="00F941D2">
        <w:rPr>
          <w:b/>
          <w:bCs/>
        </w:rPr>
        <w:t xml:space="preserve">P </w:t>
      </w:r>
      <w:r w:rsidRPr="00F941D2">
        <w:t xml:space="preserve">= poziom PRK </w:t>
      </w:r>
    </w:p>
    <w:p w14:paraId="74BC0BE2" w14:textId="77777777" w:rsidR="00447974" w:rsidRPr="00F941D2" w:rsidRDefault="00447974" w:rsidP="00447974">
      <w:pPr>
        <w:autoSpaceDE w:val="0"/>
        <w:autoSpaceDN w:val="0"/>
        <w:adjustRightInd w:val="0"/>
      </w:pPr>
      <w:r w:rsidRPr="00F941D2">
        <w:rPr>
          <w:b/>
          <w:bCs/>
        </w:rPr>
        <w:t xml:space="preserve">U </w:t>
      </w:r>
      <w:r w:rsidRPr="00F941D2">
        <w:t>= charakterystyka uniwersalna</w:t>
      </w:r>
    </w:p>
    <w:p w14:paraId="74BC0BE3" w14:textId="77777777" w:rsidR="00447974" w:rsidRPr="00F941D2" w:rsidRDefault="00447974" w:rsidP="00447974">
      <w:pPr>
        <w:autoSpaceDE w:val="0"/>
        <w:autoSpaceDN w:val="0"/>
        <w:adjustRightInd w:val="0"/>
        <w:rPr>
          <w:b/>
          <w:bCs/>
        </w:rPr>
      </w:pPr>
      <w:r w:rsidRPr="00F941D2">
        <w:rPr>
          <w:b/>
          <w:bCs/>
        </w:rPr>
        <w:t xml:space="preserve">K = </w:t>
      </w:r>
      <w:r w:rsidRPr="00F941D2">
        <w:rPr>
          <w:bCs/>
        </w:rPr>
        <w:t>kompetencje społeczne</w:t>
      </w:r>
    </w:p>
    <w:p w14:paraId="74BC0BE4" w14:textId="77777777" w:rsidR="00447974" w:rsidRPr="00F941D2" w:rsidRDefault="00447974" w:rsidP="00447974">
      <w:pPr>
        <w:autoSpaceDE w:val="0"/>
        <w:autoSpaceDN w:val="0"/>
        <w:adjustRightInd w:val="0"/>
      </w:pPr>
      <w:r w:rsidRPr="00F941D2">
        <w:rPr>
          <w:b/>
        </w:rPr>
        <w:t>P6U_W</w:t>
      </w:r>
      <w:r w:rsidRPr="00F941D2">
        <w:t xml:space="preserve"> – poziom 6 PRK, charakterystyka uniwersalna</w:t>
      </w:r>
      <w:r w:rsidR="00B711BD">
        <w:t xml:space="preserve"> pierwszego stopnia</w:t>
      </w:r>
      <w:r w:rsidRPr="00F941D2">
        <w:t>, wiedza</w:t>
      </w:r>
    </w:p>
    <w:p w14:paraId="74BC0BE5" w14:textId="77777777" w:rsidR="00447974" w:rsidRPr="00F941D2" w:rsidRDefault="00447974" w:rsidP="00447974">
      <w:pPr>
        <w:autoSpaceDE w:val="0"/>
        <w:autoSpaceDN w:val="0"/>
        <w:adjustRightInd w:val="0"/>
      </w:pPr>
      <w:r w:rsidRPr="00F941D2">
        <w:rPr>
          <w:b/>
        </w:rPr>
        <w:lastRenderedPageBreak/>
        <w:t>P6U_U</w:t>
      </w:r>
      <w:r w:rsidRPr="00F941D2">
        <w:t xml:space="preserve"> – poziom 6 PRK, charakterystyka uniwersalna</w:t>
      </w:r>
      <w:r w:rsidR="00B711BD">
        <w:t xml:space="preserve"> pierwszego stopnia</w:t>
      </w:r>
      <w:r w:rsidRPr="00F941D2">
        <w:t>, umiejętności</w:t>
      </w:r>
    </w:p>
    <w:p w14:paraId="74BC0BE6" w14:textId="77777777" w:rsidR="00447974" w:rsidRPr="00F941D2" w:rsidRDefault="00447974" w:rsidP="00447974">
      <w:pPr>
        <w:autoSpaceDE w:val="0"/>
        <w:autoSpaceDN w:val="0"/>
        <w:adjustRightInd w:val="0"/>
        <w:jc w:val="both"/>
      </w:pPr>
      <w:r w:rsidRPr="00F941D2">
        <w:rPr>
          <w:b/>
        </w:rPr>
        <w:t>P6U_K</w:t>
      </w:r>
      <w:r w:rsidRPr="00F941D2">
        <w:t xml:space="preserve"> – poziom 6 PRK, charakterystyka uniwersalna</w:t>
      </w:r>
      <w:r w:rsidR="00B711BD">
        <w:t xml:space="preserve"> pierwszego stopnia</w:t>
      </w:r>
      <w:r w:rsidRPr="00F941D2">
        <w:t>, kompetencje społeczne</w:t>
      </w:r>
    </w:p>
    <w:p w14:paraId="74BC0BE7" w14:textId="77777777" w:rsidR="00447974" w:rsidRPr="00F941D2" w:rsidRDefault="00447974" w:rsidP="00447974">
      <w:pPr>
        <w:autoSpaceDE w:val="0"/>
        <w:autoSpaceDN w:val="0"/>
        <w:adjustRightInd w:val="0"/>
        <w:jc w:val="both"/>
      </w:pPr>
      <w:r w:rsidRPr="00F941D2">
        <w:rPr>
          <w:b/>
        </w:rPr>
        <w:t>P6S</w:t>
      </w:r>
      <w:r w:rsidRPr="00F941D2">
        <w:t xml:space="preserve"> – </w:t>
      </w:r>
      <w:r w:rsidRPr="00F941D2">
        <w:rPr>
          <w:b/>
        </w:rPr>
        <w:t>efekty uczenia się dla studiów pierwszego stopnia wg Polskiej Ramy Kwalifikacji</w:t>
      </w:r>
      <w:r w:rsidRPr="00F941D2">
        <w:t xml:space="preserve"> (kwalifikacje uzyskiwane w ramach systemu szkolnictwa wyższego i nauki (charakterystyki drugiego stopnia) – POZIOM 6, profil </w:t>
      </w:r>
      <w:r w:rsidR="00AA273F">
        <w:t>praktyczny</w:t>
      </w:r>
      <w:r w:rsidRPr="00F941D2">
        <w:t>);</w:t>
      </w:r>
    </w:p>
    <w:p w14:paraId="74BC0BE8" w14:textId="77777777" w:rsidR="00447974" w:rsidRPr="00F941D2" w:rsidRDefault="00447974" w:rsidP="00447974">
      <w:pPr>
        <w:autoSpaceDE w:val="0"/>
        <w:autoSpaceDN w:val="0"/>
        <w:adjustRightInd w:val="0"/>
        <w:jc w:val="both"/>
      </w:pPr>
      <w:r w:rsidRPr="00F941D2">
        <w:rPr>
          <w:b/>
        </w:rPr>
        <w:t>W – wiedza (absolwent zna i rozumie):</w:t>
      </w:r>
      <w:r w:rsidRPr="00F941D2">
        <w:t xml:space="preserve"> </w:t>
      </w:r>
      <w:r w:rsidRPr="00F941D2">
        <w:rPr>
          <w:b/>
        </w:rPr>
        <w:t>P6S_WG</w:t>
      </w:r>
      <w:r w:rsidRPr="00F941D2">
        <w:t xml:space="preserve"> </w:t>
      </w:r>
      <w:r w:rsidRPr="00F941D2">
        <w:rPr>
          <w:b/>
        </w:rPr>
        <w:t>–</w:t>
      </w:r>
      <w:r w:rsidRPr="00F941D2">
        <w:t xml:space="preserve"> zakres i głębia / kompletność perspektywy poznawczej i zależności, </w:t>
      </w:r>
      <w:r w:rsidRPr="00F941D2">
        <w:rPr>
          <w:b/>
        </w:rPr>
        <w:t>P6S_WK</w:t>
      </w:r>
      <w:r w:rsidRPr="00F941D2">
        <w:t xml:space="preserve"> </w:t>
      </w:r>
      <w:r w:rsidRPr="00F941D2">
        <w:rPr>
          <w:b/>
        </w:rPr>
        <w:t>–</w:t>
      </w:r>
      <w:r w:rsidRPr="00F941D2">
        <w:t xml:space="preserve"> kontekst / uwarunkowania, skutki;</w:t>
      </w:r>
    </w:p>
    <w:p w14:paraId="74BC0BE9" w14:textId="77777777" w:rsidR="00447974" w:rsidRPr="00F941D2" w:rsidRDefault="00447974" w:rsidP="00447974">
      <w:pPr>
        <w:autoSpaceDE w:val="0"/>
        <w:autoSpaceDN w:val="0"/>
        <w:adjustRightInd w:val="0"/>
        <w:jc w:val="both"/>
      </w:pPr>
      <w:r w:rsidRPr="00F941D2">
        <w:rPr>
          <w:b/>
        </w:rPr>
        <w:t>U – umiejętności (absolwent potrafi):</w:t>
      </w:r>
      <w:r w:rsidRPr="00F941D2">
        <w:t xml:space="preserve"> </w:t>
      </w:r>
      <w:r w:rsidRPr="00F941D2">
        <w:rPr>
          <w:b/>
        </w:rPr>
        <w:t>P6S_UW</w:t>
      </w:r>
      <w:r w:rsidRPr="00F941D2">
        <w:t xml:space="preserve"> – wykorzystanie wiedzy / rozwiązywane problemy i wykonywane zadania; </w:t>
      </w:r>
      <w:r w:rsidRPr="00F941D2">
        <w:rPr>
          <w:b/>
        </w:rPr>
        <w:t>P6S_UK – </w:t>
      </w:r>
      <w:r w:rsidRPr="00F941D2">
        <w:t xml:space="preserve">komunikowanie się / odbieranie i tworzenie wypowiedzi, upowszechnianie wiedzy w środowisku naukowym i posługiwanie się językiem obcym; </w:t>
      </w:r>
      <w:r w:rsidRPr="00F941D2">
        <w:rPr>
          <w:b/>
        </w:rPr>
        <w:t>P6S_UO</w:t>
      </w:r>
      <w:r w:rsidRPr="00F941D2">
        <w:t> </w:t>
      </w:r>
      <w:r w:rsidRPr="00F941D2">
        <w:rPr>
          <w:b/>
        </w:rPr>
        <w:t>–</w:t>
      </w:r>
      <w:r w:rsidRPr="00F941D2">
        <w:t> organizacja pracy / planowanie i praca zespołowa;</w:t>
      </w:r>
      <w:r w:rsidRPr="00F941D2">
        <w:rPr>
          <w:b/>
        </w:rPr>
        <w:t xml:space="preserve"> P6S_UU </w:t>
      </w:r>
      <w:r w:rsidRPr="00F941D2">
        <w:t>– uczenie się / planowanie własnego rozwoju i rozwoju innych osób;</w:t>
      </w:r>
    </w:p>
    <w:p w14:paraId="74BC0BEA" w14:textId="77777777" w:rsidR="00447974" w:rsidRPr="00F941D2" w:rsidRDefault="00447974" w:rsidP="00447974">
      <w:pPr>
        <w:jc w:val="both"/>
        <w:rPr>
          <w:b/>
        </w:rPr>
      </w:pPr>
      <w:r w:rsidRPr="00F941D2">
        <w:rPr>
          <w:b/>
        </w:rPr>
        <w:t>K – kompetencje społeczne (absolwent jest gotów do): P6S_KK – </w:t>
      </w:r>
      <w:r w:rsidRPr="00F941D2">
        <w:t xml:space="preserve">ocena / krytyczne podejście, </w:t>
      </w:r>
      <w:r w:rsidRPr="00F941D2">
        <w:rPr>
          <w:b/>
        </w:rPr>
        <w:t>P6S_KO</w:t>
      </w:r>
      <w:r w:rsidRPr="00F941D2">
        <w:t xml:space="preserve"> </w:t>
      </w:r>
      <w:r w:rsidRPr="00F941D2">
        <w:rPr>
          <w:b/>
        </w:rPr>
        <w:t>– </w:t>
      </w:r>
      <w:r w:rsidRPr="00F941D2">
        <w:t>odpowiedzialność / wypełnianie zobowiązań społecznych i działanie na rzecz interesu publicznego,</w:t>
      </w:r>
      <w:r w:rsidRPr="00F941D2">
        <w:rPr>
          <w:b/>
        </w:rPr>
        <w:t xml:space="preserve"> P6S_KR – </w:t>
      </w:r>
      <w:r w:rsidRPr="00F941D2">
        <w:t>rola zawodowa / niezależność i rozwój etosu.</w:t>
      </w:r>
    </w:p>
    <w:p w14:paraId="0A922089" w14:textId="77777777" w:rsidR="00A51131" w:rsidRPr="007A2F86" w:rsidRDefault="00A51131" w:rsidP="00A51131">
      <w:pPr>
        <w:pStyle w:val="Teksttreci0"/>
        <w:shd w:val="clear" w:color="auto" w:fill="auto"/>
        <w:tabs>
          <w:tab w:val="left" w:pos="261"/>
        </w:tabs>
        <w:spacing w:line="276" w:lineRule="auto"/>
        <w:jc w:val="both"/>
        <w:rPr>
          <w:strike/>
          <w:color w:val="FF0000"/>
        </w:rPr>
      </w:pPr>
    </w:p>
    <w:p w14:paraId="22F6E1FE" w14:textId="5EC3E1CA" w:rsidR="00A51131" w:rsidRPr="000576E6" w:rsidRDefault="00A51131" w:rsidP="00A51131">
      <w:pPr>
        <w:pStyle w:val="Teksttreci0"/>
        <w:shd w:val="clear" w:color="auto" w:fill="auto"/>
        <w:tabs>
          <w:tab w:val="left" w:pos="261"/>
        </w:tabs>
        <w:spacing w:line="276" w:lineRule="auto"/>
        <w:jc w:val="both"/>
      </w:pPr>
      <w:r w:rsidRPr="000576E6">
        <w:t>InzP_P6S - charakterystyki prowadzące do uzyskania kompetencji inżynierskich dla studiów pierwszego stopnia o profilu praktycznym</w:t>
      </w:r>
    </w:p>
    <w:p w14:paraId="74BC0BEB" w14:textId="77777777" w:rsidR="00447974" w:rsidRPr="00F941D2" w:rsidRDefault="00447974" w:rsidP="00447974">
      <w:pPr>
        <w:rPr>
          <w:lang w:eastAsia="x-none"/>
        </w:rPr>
      </w:pPr>
    </w:p>
    <w:p w14:paraId="74BC0BEC" w14:textId="77777777" w:rsidR="009A45C1" w:rsidRDefault="009A45C1">
      <w:pPr>
        <w:spacing w:after="160" w:line="259" w:lineRule="auto"/>
        <w:rPr>
          <w:b/>
          <w:bCs/>
          <w:iCs/>
          <w:sz w:val="26"/>
          <w:szCs w:val="28"/>
          <w:lang w:eastAsia="x-none"/>
        </w:rPr>
      </w:pPr>
      <w:r>
        <w:br w:type="page"/>
      </w:r>
    </w:p>
    <w:p w14:paraId="74BC0BED" w14:textId="77777777" w:rsidR="009E1673" w:rsidRPr="00F941D2" w:rsidRDefault="009E1673" w:rsidP="009A45C1">
      <w:pPr>
        <w:pStyle w:val="Nagwek2"/>
        <w:numPr>
          <w:ilvl w:val="0"/>
          <w:numId w:val="0"/>
        </w:numPr>
        <w:jc w:val="center"/>
      </w:pPr>
      <w:bookmarkStart w:id="1" w:name="_Toc5814163"/>
      <w:r w:rsidRPr="00F941D2">
        <w:lastRenderedPageBreak/>
        <w:t>Tabela pokrycia efektów uczenia się przez efekty kierunkowe</w:t>
      </w:r>
      <w:bookmarkEnd w:id="1"/>
    </w:p>
    <w:p w14:paraId="74BC0BEE" w14:textId="77777777" w:rsidR="009E1673" w:rsidRPr="00F941D2" w:rsidRDefault="009E1673" w:rsidP="009E1673">
      <w:pPr>
        <w:rPr>
          <w:lang w:eastAsia="x-none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2"/>
        <w:gridCol w:w="51"/>
        <w:gridCol w:w="15"/>
        <w:gridCol w:w="5967"/>
        <w:gridCol w:w="2333"/>
      </w:tblGrid>
      <w:tr w:rsidR="009E1673" w:rsidRPr="00F941D2" w14:paraId="74BC0BF2" w14:textId="77777777" w:rsidTr="00BB01D8">
        <w:trPr>
          <w:trHeight w:val="825"/>
          <w:jc w:val="center"/>
        </w:trPr>
        <w:tc>
          <w:tcPr>
            <w:tcW w:w="1233" w:type="dxa"/>
            <w:gridSpan w:val="2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EF" w14:textId="187F3873" w:rsidR="009E1673" w:rsidRPr="00F941D2" w:rsidRDefault="00952A03" w:rsidP="006804BE">
            <w:pPr>
              <w:jc w:val="center"/>
              <w:rPr>
                <w:b/>
                <w:bCs/>
              </w:rPr>
            </w:pPr>
            <w:r w:rsidRPr="00F13BFD">
              <w:rPr>
                <w:color w:val="000000" w:themeColor="text1"/>
                <w:sz w:val="14"/>
                <w:szCs w:val="14"/>
              </w:rPr>
              <w:t>U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>niwersaln</w:t>
            </w:r>
            <w:r w:rsidRPr="00F13BFD">
              <w:rPr>
                <w:color w:val="000000" w:themeColor="text1"/>
                <w:sz w:val="14"/>
                <w:szCs w:val="14"/>
              </w:rPr>
              <w:t xml:space="preserve">e 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>charakterystyk</w:t>
            </w:r>
            <w:r w:rsidRPr="00F13BFD">
              <w:rPr>
                <w:color w:val="000000" w:themeColor="text1"/>
                <w:sz w:val="14"/>
                <w:szCs w:val="14"/>
              </w:rPr>
              <w:t xml:space="preserve">i 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 xml:space="preserve">pierwszego stopnia </w:t>
            </w:r>
            <w:r w:rsidR="007A2F86" w:rsidRPr="00F13BFD">
              <w:rPr>
                <w:color w:val="000000" w:themeColor="text1"/>
                <w:sz w:val="14"/>
                <w:szCs w:val="14"/>
              </w:rPr>
              <w:t>określone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 xml:space="preserve"> w Ustawie z dnia 22 grudnia 2015r. o Zintegrowanym Systemie Kwalifikacji oraz charakterystyk</w:t>
            </w:r>
            <w:r w:rsidRPr="00F13BFD">
              <w:rPr>
                <w:color w:val="000000" w:themeColor="text1"/>
                <w:sz w:val="14"/>
                <w:szCs w:val="14"/>
              </w:rPr>
              <w:t>i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 xml:space="preserve"> drugiego stopnia </w:t>
            </w:r>
            <w:r w:rsidR="007A2F86" w:rsidRPr="00F13BFD">
              <w:rPr>
                <w:color w:val="000000" w:themeColor="text1"/>
                <w:sz w:val="14"/>
                <w:szCs w:val="14"/>
              </w:rPr>
              <w:t>określone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 xml:space="preserve"> w przepisach wydanych na postawie art</w:t>
            </w:r>
            <w:r w:rsidR="00622011" w:rsidRPr="00F941D2">
              <w:rPr>
                <w:sz w:val="14"/>
                <w:szCs w:val="14"/>
              </w:rPr>
              <w:t>. 7 ust. 3 ustawy PRK – poziom 6</w:t>
            </w:r>
          </w:p>
        </w:tc>
        <w:tc>
          <w:tcPr>
            <w:tcW w:w="5982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0" w14:textId="77777777" w:rsidR="009E1673" w:rsidRPr="00F941D2" w:rsidRDefault="009E1673" w:rsidP="006804BE">
            <w:pPr>
              <w:pStyle w:val="Tabela"/>
              <w:jc w:val="both"/>
              <w:rPr>
                <w:sz w:val="22"/>
              </w:rPr>
            </w:pPr>
            <w:r w:rsidRPr="00F941D2">
              <w:rPr>
                <w:b/>
                <w:sz w:val="22"/>
              </w:rPr>
              <w:t xml:space="preserve">Kwalifikacje uzyskiwane na poziomie 6 PRK zgodnie z </w:t>
            </w:r>
            <w:proofErr w:type="spellStart"/>
            <w:r w:rsidRPr="00F941D2">
              <w:rPr>
                <w:b/>
                <w:sz w:val="22"/>
              </w:rPr>
              <w:t>Rozp</w:t>
            </w:r>
            <w:proofErr w:type="spellEnd"/>
            <w:r w:rsidRPr="00F941D2">
              <w:rPr>
                <w:b/>
                <w:sz w:val="22"/>
              </w:rPr>
              <w:t xml:space="preserve">. </w:t>
            </w:r>
            <w:proofErr w:type="spellStart"/>
            <w:r w:rsidRPr="00F941D2">
              <w:rPr>
                <w:b/>
                <w:sz w:val="22"/>
              </w:rPr>
              <w:t>MNiSW</w:t>
            </w:r>
            <w:proofErr w:type="spellEnd"/>
            <w:r w:rsidRPr="00F941D2">
              <w:rPr>
                <w:b/>
                <w:sz w:val="22"/>
              </w:rPr>
              <w:t xml:space="preserve"> z dnia </w:t>
            </w:r>
            <w:r w:rsidR="002C3FFA">
              <w:rPr>
                <w:b/>
                <w:sz w:val="22"/>
              </w:rPr>
              <w:t>14</w:t>
            </w:r>
            <w:r w:rsidRPr="00F941D2">
              <w:rPr>
                <w:b/>
                <w:sz w:val="22"/>
              </w:rPr>
              <w:t xml:space="preserve"> </w:t>
            </w:r>
            <w:r w:rsidR="002C3FFA">
              <w:rPr>
                <w:b/>
                <w:sz w:val="22"/>
              </w:rPr>
              <w:t>listopada</w:t>
            </w:r>
            <w:r w:rsidRPr="00F941D2">
              <w:rPr>
                <w:b/>
                <w:sz w:val="22"/>
              </w:rPr>
              <w:t xml:space="preserve"> 201</w:t>
            </w:r>
            <w:r w:rsidR="002C3FFA">
              <w:rPr>
                <w:b/>
                <w:sz w:val="22"/>
              </w:rPr>
              <w:t>8</w:t>
            </w:r>
            <w:r w:rsidRPr="00F941D2">
              <w:rPr>
                <w:b/>
                <w:sz w:val="22"/>
              </w:rPr>
              <w:t xml:space="preserve"> r., Dz. U. poz. </w:t>
            </w:r>
            <w:r w:rsidR="002C3FFA">
              <w:rPr>
                <w:b/>
                <w:sz w:val="22"/>
              </w:rPr>
              <w:t>2218</w:t>
            </w:r>
            <w:r w:rsidRPr="00F941D2">
              <w:rPr>
                <w:b/>
                <w:sz w:val="22"/>
              </w:rPr>
              <w:t xml:space="preserve"> oraz Ustawą z dnia 22 grudnia 2015 r</w:t>
            </w:r>
            <w:r w:rsidRPr="00F941D2">
              <w:rPr>
                <w:b/>
                <w:bCs/>
                <w:iCs/>
                <w:sz w:val="22"/>
              </w:rPr>
              <w:t xml:space="preserve">. 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1" w14:textId="77777777" w:rsidR="009E1673" w:rsidRPr="00F941D2" w:rsidRDefault="009E1673" w:rsidP="006804BE">
            <w:pPr>
              <w:jc w:val="center"/>
              <w:rPr>
                <w:b/>
                <w:bCs/>
                <w:sz w:val="22"/>
                <w:szCs w:val="22"/>
              </w:rPr>
            </w:pPr>
            <w:r w:rsidRPr="00F941D2">
              <w:rPr>
                <w:b/>
                <w:bCs/>
                <w:sz w:val="22"/>
                <w:szCs w:val="22"/>
              </w:rPr>
              <w:t>odniesienie do kierunk</w:t>
            </w:r>
            <w:r w:rsidR="000F37CF">
              <w:rPr>
                <w:b/>
                <w:bCs/>
                <w:sz w:val="22"/>
                <w:szCs w:val="22"/>
              </w:rPr>
              <w:t>owych</w:t>
            </w:r>
            <w:r w:rsidRPr="00F941D2">
              <w:rPr>
                <w:b/>
                <w:bCs/>
                <w:sz w:val="22"/>
                <w:szCs w:val="22"/>
              </w:rPr>
              <w:t xml:space="preserve"> efektów uczenia się</w:t>
            </w:r>
          </w:p>
        </w:tc>
      </w:tr>
      <w:tr w:rsidR="009E1673" w:rsidRPr="00F941D2" w14:paraId="74BC0BF4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3" w14:textId="77777777" w:rsidR="009E1673" w:rsidRPr="00F941D2" w:rsidRDefault="009E1673" w:rsidP="006804BE">
            <w:pPr>
              <w:jc w:val="center"/>
              <w:rPr>
                <w:b/>
                <w:bCs/>
              </w:rPr>
            </w:pPr>
            <w:r w:rsidRPr="00F941D2">
              <w:rPr>
                <w:b/>
                <w:bCs/>
              </w:rPr>
              <w:t xml:space="preserve">WIEDZA: </w:t>
            </w:r>
            <w:r w:rsidRPr="00F941D2">
              <w:rPr>
                <w:bCs/>
              </w:rPr>
              <w:t>ZNA I ROZUMIE</w:t>
            </w:r>
          </w:p>
        </w:tc>
      </w:tr>
      <w:tr w:rsidR="00622011" w:rsidRPr="00F941D2" w14:paraId="74BC0BFB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2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5" w14:textId="77777777" w:rsidR="00622011" w:rsidRPr="00F941D2" w:rsidRDefault="00622011" w:rsidP="006804BE">
            <w:pPr>
              <w:jc w:val="center"/>
            </w:pPr>
            <w:r w:rsidRPr="00F941D2">
              <w:t>P6</w:t>
            </w:r>
            <w:r w:rsidR="00491E36">
              <w:t>U</w:t>
            </w:r>
            <w:r w:rsidRPr="00F941D2">
              <w:t>_W</w:t>
            </w:r>
          </w:p>
        </w:tc>
        <w:tc>
          <w:tcPr>
            <w:tcW w:w="5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6" w14:textId="77777777" w:rsidR="008A4F25" w:rsidRDefault="008A4F25" w:rsidP="008A4F25">
            <w:pPr>
              <w:jc w:val="both"/>
            </w:pPr>
            <w:r>
              <w:t>w zaawansowanym stopniu</w:t>
            </w:r>
            <w:r w:rsidRPr="00F941D2">
              <w:t xml:space="preserve"> fakty, metody i teorie </w:t>
            </w:r>
            <w:r>
              <w:t>oraz</w:t>
            </w:r>
            <w:r w:rsidRPr="00F941D2">
              <w:t xml:space="preserve"> złożone zależności między nimi, </w:t>
            </w:r>
            <w:r>
              <w:t>złożone uwarunkowania prowadzonej działalności</w:t>
            </w:r>
          </w:p>
          <w:p w14:paraId="74BC0BF7" w14:textId="77777777" w:rsidR="00622011" w:rsidRPr="00F941D2" w:rsidRDefault="00622011" w:rsidP="006804BE">
            <w:pPr>
              <w:jc w:val="both"/>
            </w:pP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8" w14:textId="77777777" w:rsidR="00C45074" w:rsidRPr="002E2DCD" w:rsidRDefault="00C45074" w:rsidP="00C4507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</w:t>
            </w:r>
            <w:r w:rsidR="007F7F7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14:paraId="74BC0BFA" w14:textId="77777777" w:rsidR="00622011" w:rsidRPr="00F941D2" w:rsidRDefault="00622011" w:rsidP="00FF698A"/>
        </w:tc>
      </w:tr>
      <w:tr w:rsidR="009E1673" w:rsidRPr="00F941D2" w14:paraId="74BC0C04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2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C" w14:textId="77777777" w:rsidR="009E1673" w:rsidRPr="00F941D2" w:rsidRDefault="009E1673" w:rsidP="006804BE">
            <w:pPr>
              <w:jc w:val="center"/>
            </w:pPr>
            <w:r w:rsidRPr="00F941D2">
              <w:t>P6S_WG</w:t>
            </w:r>
          </w:p>
        </w:tc>
        <w:tc>
          <w:tcPr>
            <w:tcW w:w="5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D" w14:textId="77777777" w:rsidR="009E1673" w:rsidRDefault="009E1673" w:rsidP="006804BE">
            <w:pPr>
              <w:jc w:val="both"/>
            </w:pPr>
            <w:r w:rsidRPr="00F941D2">
              <w:t xml:space="preserve">w zaawansowanym stopniu – wybrane fakty, obiekty i zjawiska oraz dotyczące ich metody i teorie wyjaśniające złożone zależności między nimi, stanowiące podstawową wiedzę ogólną z zakresu dyscyplin naukowych tworzących podstawy teoretyczne oraz wybrane zagadnienia z zakresu wiedz szczegółowej – właściwe dla programu </w:t>
            </w:r>
            <w:r w:rsidR="00B1303A">
              <w:t>studiów,</w:t>
            </w:r>
          </w:p>
          <w:p w14:paraId="74BC0BFE" w14:textId="77777777" w:rsidR="009E1673" w:rsidRPr="00F941D2" w:rsidRDefault="00CF711A" w:rsidP="006804BE">
            <w:pPr>
              <w:jc w:val="both"/>
            </w:pPr>
            <w:r>
              <w:t>z</w:t>
            </w:r>
            <w:r w:rsidR="00B1303A">
              <w:t>a</w:t>
            </w:r>
            <w:r>
              <w:t>stosowania praktyczne tej wiedzy w działalności zawodowej związanej z kierunkiem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F" w14:textId="77777777" w:rsidR="00693498" w:rsidRPr="002E2DCD" w:rsidRDefault="00693498" w:rsidP="00693498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  <w:p w14:paraId="74BC0C00" w14:textId="77777777" w:rsidR="00693498" w:rsidRPr="002E2DCD" w:rsidRDefault="00693498" w:rsidP="00693498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BC0C01" w14:textId="77777777" w:rsidR="00693498" w:rsidRPr="002E2DCD" w:rsidRDefault="00693498" w:rsidP="00693498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18 -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14:paraId="74BC0C03" w14:textId="77777777" w:rsidR="009E1673" w:rsidRPr="00F941D2" w:rsidRDefault="009E1673" w:rsidP="00FF698A"/>
        </w:tc>
      </w:tr>
      <w:tr w:rsidR="009E1673" w:rsidRPr="00F941D2" w14:paraId="74BC0C0B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2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5" w14:textId="77777777" w:rsidR="009E1673" w:rsidRPr="00F941D2" w:rsidRDefault="009E1673" w:rsidP="006804BE">
            <w:pPr>
              <w:jc w:val="center"/>
            </w:pPr>
            <w:r w:rsidRPr="00F941D2">
              <w:t>P6S_WK</w:t>
            </w:r>
          </w:p>
        </w:tc>
        <w:tc>
          <w:tcPr>
            <w:tcW w:w="5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6" w14:textId="77777777" w:rsidR="009E1673" w:rsidRPr="00F941D2" w:rsidRDefault="009E1673" w:rsidP="006804BE">
            <w:pPr>
              <w:ind w:left="211" w:hanging="211"/>
              <w:jc w:val="both"/>
            </w:pPr>
            <w:r w:rsidRPr="00F941D2">
              <w:t>fundamentalne dylematy współczesnej cywilizacji</w:t>
            </w:r>
          </w:p>
          <w:p w14:paraId="74BC0C07" w14:textId="77777777" w:rsidR="009E1673" w:rsidRPr="00F941D2" w:rsidRDefault="009E1673" w:rsidP="006804BE">
            <w:pPr>
              <w:jc w:val="both"/>
            </w:pPr>
            <w:r w:rsidRPr="00F941D2">
              <w:t>podstawowe ekonomiczne, prawne</w:t>
            </w:r>
            <w:r w:rsidR="00B1303A">
              <w:t>, etyczne</w:t>
            </w:r>
            <w:r w:rsidRPr="00F941D2">
              <w:t xml:space="preserve"> i inne uwarunkowania różnych rodzajów działań związanych z nadana kwalifikacją, w tym podstawowe pojęcia i zasady z zakresu ochrony własności przemysłowej i prawa autorskiego </w:t>
            </w:r>
          </w:p>
          <w:p w14:paraId="74BC0C08" w14:textId="77777777" w:rsidR="009E1673" w:rsidRPr="00F941D2" w:rsidRDefault="00B1303A" w:rsidP="006804BE">
            <w:pPr>
              <w:jc w:val="both"/>
            </w:pPr>
            <w:r>
              <w:t>podstawowe</w:t>
            </w:r>
            <w:r w:rsidR="009E1673" w:rsidRPr="00F941D2">
              <w:t xml:space="preserve"> zasady tworzenia i rozwoju form indywidualnej przedsiębiorczości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9" w14:textId="77777777" w:rsidR="00693498" w:rsidRDefault="00693498" w:rsidP="006804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_W16</w:t>
            </w:r>
          </w:p>
          <w:p w14:paraId="74BC0C0A" w14:textId="77777777" w:rsidR="009E1673" w:rsidRPr="00F941D2" w:rsidRDefault="00693498" w:rsidP="006804BE">
            <w:pPr>
              <w:jc w:val="center"/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9E1673" w:rsidRPr="00F941D2" w14:paraId="74BC0C0D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C" w14:textId="77777777" w:rsidR="009E1673" w:rsidRPr="00F941D2" w:rsidRDefault="009E1673" w:rsidP="006804BE">
            <w:pPr>
              <w:jc w:val="center"/>
              <w:rPr>
                <w:b/>
                <w:bCs/>
              </w:rPr>
            </w:pPr>
            <w:r w:rsidRPr="00F941D2">
              <w:rPr>
                <w:b/>
                <w:bCs/>
              </w:rPr>
              <w:t xml:space="preserve">UMIEJĘTNOŚCI: </w:t>
            </w:r>
            <w:r w:rsidRPr="00F941D2">
              <w:rPr>
                <w:bCs/>
              </w:rPr>
              <w:t>POTRAFI</w:t>
            </w:r>
          </w:p>
        </w:tc>
      </w:tr>
      <w:tr w:rsidR="00622011" w:rsidRPr="00F941D2" w14:paraId="74BC0C12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E" w14:textId="77777777" w:rsidR="00622011" w:rsidRPr="00F941D2" w:rsidRDefault="00622011" w:rsidP="006804BE">
            <w:pPr>
              <w:jc w:val="center"/>
            </w:pPr>
            <w:r w:rsidRPr="00F941D2">
              <w:t>P6</w:t>
            </w:r>
            <w:r w:rsidR="00491E36">
              <w:t>U</w:t>
            </w:r>
            <w:r w:rsidRPr="00F941D2">
              <w:t>_U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F" w14:textId="77777777" w:rsidR="00622011" w:rsidRPr="00F941D2" w:rsidRDefault="00677208" w:rsidP="006804BE">
            <w:pPr>
              <w:jc w:val="both"/>
            </w:pPr>
            <w:r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0" w14:textId="77777777" w:rsidR="0024586B" w:rsidRPr="002E2DCD" w:rsidRDefault="0024586B" w:rsidP="0024586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U25</w:t>
            </w:r>
          </w:p>
          <w:p w14:paraId="74BC0C11" w14:textId="77777777" w:rsidR="00622011" w:rsidRPr="00F941D2" w:rsidRDefault="00622011" w:rsidP="006804BE">
            <w:pPr>
              <w:jc w:val="center"/>
            </w:pPr>
          </w:p>
        </w:tc>
      </w:tr>
      <w:tr w:rsidR="009E1673" w:rsidRPr="00F941D2" w14:paraId="74BC0C19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3" w14:textId="77777777" w:rsidR="009E1673" w:rsidRPr="00F941D2" w:rsidRDefault="009E1673" w:rsidP="006804BE">
            <w:pPr>
              <w:jc w:val="center"/>
            </w:pPr>
            <w:r w:rsidRPr="00F941D2">
              <w:t>P6S_UW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4" w14:textId="77777777" w:rsidR="009E1673" w:rsidRPr="00F941D2" w:rsidRDefault="00703A23" w:rsidP="00703A23">
            <w:pPr>
              <w:jc w:val="both"/>
            </w:pPr>
            <w:r>
              <w:t>Wykorzystywać posiadaną wiedzę</w:t>
            </w:r>
          </w:p>
          <w:p w14:paraId="74BC0C15" w14:textId="57196588" w:rsidR="00703A23" w:rsidRDefault="00703A23" w:rsidP="006804BE">
            <w:pPr>
              <w:jc w:val="both"/>
            </w:pPr>
            <w:r>
              <w:t xml:space="preserve"> - formułować i rozwiązywać złożone i nietypowe problemy oraz wykonywać zadania w warunkach nie w pełni przewidywalnych</w:t>
            </w:r>
          </w:p>
          <w:p w14:paraId="74BC0C16" w14:textId="77777777" w:rsidR="009E1673" w:rsidRPr="00F941D2" w:rsidRDefault="00703A23" w:rsidP="006804BE">
            <w:pPr>
              <w:jc w:val="both"/>
            </w:pPr>
            <w:r>
              <w:t xml:space="preserve">- formułować i rozwiązywać problemy oraz wykonywać zadania typowe dla działalności zawodowej związanej z kierunkiem studiów 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7" w14:textId="77777777" w:rsidR="00D40832" w:rsidRPr="002E2DCD" w:rsidRDefault="00D40832" w:rsidP="00D4083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U21</w:t>
            </w:r>
          </w:p>
          <w:p w14:paraId="74BC0C18" w14:textId="77777777" w:rsidR="009E1673" w:rsidRPr="00F941D2" w:rsidRDefault="009E1673" w:rsidP="00045C95"/>
        </w:tc>
      </w:tr>
      <w:tr w:rsidR="009E1673" w:rsidRPr="00F941D2" w14:paraId="74BC0C21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A" w14:textId="77777777" w:rsidR="009E1673" w:rsidRPr="00F941D2" w:rsidRDefault="009E1673" w:rsidP="006804BE">
            <w:pPr>
              <w:jc w:val="center"/>
            </w:pPr>
            <w:r w:rsidRPr="00F941D2">
              <w:lastRenderedPageBreak/>
              <w:t>P6S_UK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B" w14:textId="77777777" w:rsidR="009E1673" w:rsidRPr="00F941D2" w:rsidRDefault="009E1673" w:rsidP="006804BE">
            <w:pPr>
              <w:jc w:val="both"/>
            </w:pPr>
            <w:r w:rsidRPr="00F941D2">
              <w:t>komunikować się z użyciem specjalistycznej terminologii,</w:t>
            </w:r>
          </w:p>
          <w:p w14:paraId="74BC0C1C" w14:textId="77777777" w:rsidR="009E1673" w:rsidRPr="00F941D2" w:rsidRDefault="009E1673" w:rsidP="006804BE">
            <w:pPr>
              <w:jc w:val="both"/>
            </w:pPr>
            <w:r w:rsidRPr="00F941D2">
              <w:t>brać udział w debacie – przedstawiać i oceniać różne opinie i stanowiska oraz dyskutować o nich,</w:t>
            </w:r>
          </w:p>
          <w:p w14:paraId="74BC0C1D" w14:textId="77777777" w:rsidR="009E1673" w:rsidRPr="00F941D2" w:rsidRDefault="009E1673" w:rsidP="006804BE">
            <w:pPr>
              <w:jc w:val="both"/>
            </w:pPr>
            <w:r w:rsidRPr="00F941D2">
              <w:t>posługiwać się językiem obcym na poziomie B2 Europejskiego Systemu Opisu Kształcenia Językowego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E" w14:textId="77777777" w:rsidR="009E1673" w:rsidRDefault="00D40832" w:rsidP="004776B0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  <w:p w14:paraId="74BC0C1F" w14:textId="77777777" w:rsidR="00D40832" w:rsidRDefault="00D40832" w:rsidP="004776B0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U22</w:t>
            </w:r>
          </w:p>
          <w:p w14:paraId="74BC0C20" w14:textId="77777777" w:rsidR="00D40832" w:rsidRPr="00F941D2" w:rsidRDefault="00D40832" w:rsidP="004776B0">
            <w:pPr>
              <w:pStyle w:val="Akapitzlist"/>
              <w:spacing w:after="0" w:line="240" w:lineRule="auto"/>
              <w:ind w:left="0"/>
              <w:jc w:val="center"/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U23</w:t>
            </w:r>
          </w:p>
        </w:tc>
      </w:tr>
      <w:tr w:rsidR="009E1673" w:rsidRPr="00F941D2" w14:paraId="74BC0C27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2" w14:textId="77777777" w:rsidR="009E1673" w:rsidRPr="00F941D2" w:rsidRDefault="009E1673" w:rsidP="006804BE">
            <w:pPr>
              <w:jc w:val="center"/>
            </w:pPr>
            <w:r w:rsidRPr="00F941D2">
              <w:t>P6S_UO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3" w14:textId="77777777" w:rsidR="009E1673" w:rsidRDefault="009E1673" w:rsidP="006804BE">
            <w:pPr>
              <w:jc w:val="both"/>
            </w:pPr>
            <w:r w:rsidRPr="00F941D2">
              <w:t>planować i organizować pracę indywidualną oraz w zespole</w:t>
            </w:r>
          </w:p>
          <w:p w14:paraId="74BC0C24" w14:textId="77777777" w:rsidR="00703A23" w:rsidRPr="00F941D2" w:rsidRDefault="00703A23" w:rsidP="006804BE">
            <w:pPr>
              <w:jc w:val="both"/>
            </w:pPr>
            <w:r>
              <w:t>współdziałać z innymi osobami w ramach prac zespołowych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5" w14:textId="77777777" w:rsidR="00B911A5" w:rsidRDefault="00C14282" w:rsidP="006804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B911A5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  <w:p w14:paraId="74BC0C26" w14:textId="77777777" w:rsidR="009E1673" w:rsidRPr="00F941D2" w:rsidRDefault="00B911A5" w:rsidP="006804BE">
            <w:pPr>
              <w:jc w:val="center"/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U24</w:t>
            </w:r>
          </w:p>
        </w:tc>
      </w:tr>
      <w:tr w:rsidR="009E1673" w:rsidRPr="00F941D2" w14:paraId="74BC0C2B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8" w14:textId="77777777" w:rsidR="009E1673" w:rsidRPr="00F941D2" w:rsidRDefault="009E1673" w:rsidP="006804BE">
            <w:pPr>
              <w:jc w:val="center"/>
            </w:pPr>
            <w:r w:rsidRPr="00F941D2">
              <w:t>P6S_UU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9" w14:textId="77777777" w:rsidR="009E1673" w:rsidRPr="00F941D2" w:rsidRDefault="009E1673" w:rsidP="006804BE">
            <w:pPr>
              <w:jc w:val="both"/>
            </w:pPr>
            <w:r w:rsidRPr="00F941D2">
              <w:t>samodzielnie planować i realizować własne uczenie się przez całe życie.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A" w14:textId="77777777" w:rsidR="009E1673" w:rsidRPr="00F941D2" w:rsidRDefault="00C14282" w:rsidP="006804BE">
            <w:pPr>
              <w:jc w:val="center"/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</w:t>
            </w:r>
            <w:r w:rsidR="00B911A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9E1673" w:rsidRPr="00F941D2" w14:paraId="74BC0C2D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C" w14:textId="77777777" w:rsidR="009E1673" w:rsidRPr="00F941D2" w:rsidRDefault="009E1673" w:rsidP="006804BE">
            <w:pPr>
              <w:jc w:val="center"/>
              <w:rPr>
                <w:b/>
                <w:bCs/>
              </w:rPr>
            </w:pPr>
            <w:r w:rsidRPr="00F941D2">
              <w:rPr>
                <w:b/>
                <w:bCs/>
              </w:rPr>
              <w:t xml:space="preserve">KOMPETENCJE SPOŁECZNE: </w:t>
            </w:r>
            <w:r w:rsidRPr="00F941D2">
              <w:rPr>
                <w:bCs/>
              </w:rPr>
              <w:t>JEST GOTÓW DO</w:t>
            </w:r>
          </w:p>
        </w:tc>
      </w:tr>
      <w:tr w:rsidR="00622011" w:rsidRPr="00F941D2" w14:paraId="74BC0C32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E" w14:textId="77777777" w:rsidR="00622011" w:rsidRPr="00F941D2" w:rsidRDefault="00622011" w:rsidP="006804BE">
            <w:pPr>
              <w:jc w:val="center"/>
            </w:pPr>
            <w:r w:rsidRPr="00F941D2">
              <w:t>P6</w:t>
            </w:r>
            <w:r w:rsidR="00491E36">
              <w:t>U</w:t>
            </w:r>
            <w:r w:rsidRPr="00F941D2">
              <w:t>_K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F" w14:textId="77777777" w:rsidR="00622011" w:rsidRPr="00F941D2" w:rsidRDefault="00EC47FB" w:rsidP="006804BE">
            <w:pPr>
              <w:jc w:val="both"/>
            </w:pPr>
            <w:r>
              <w:t>k</w:t>
            </w:r>
            <w:r w:rsidR="00811472">
              <w:t>ultywowania i upowszechniania wzorów właściwego postępowania w środowisku pracy i poza nim, samodzielnego podejmowania decyzji, krytycznej oceny działań własnych, działań zespołów którymi kieruje, i organizacji, w których uczestniczy, przyjmowania odpowiedzialności za skutki tych działań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0" w14:textId="77777777" w:rsidR="006460CC" w:rsidRPr="002E2DCD" w:rsidRDefault="006460CC" w:rsidP="006460C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K06</w:t>
            </w:r>
          </w:p>
          <w:p w14:paraId="74BC0C31" w14:textId="77777777" w:rsidR="00622011" w:rsidRPr="00F941D2" w:rsidRDefault="00622011" w:rsidP="006804BE">
            <w:pPr>
              <w:jc w:val="center"/>
            </w:pPr>
          </w:p>
        </w:tc>
      </w:tr>
      <w:tr w:rsidR="009E1673" w:rsidRPr="00F941D2" w14:paraId="74BC0C38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3" w14:textId="77777777" w:rsidR="009E1673" w:rsidRPr="00F941D2" w:rsidRDefault="009E1673" w:rsidP="006804BE">
            <w:pPr>
              <w:jc w:val="center"/>
            </w:pPr>
            <w:r w:rsidRPr="00F941D2">
              <w:t>P6S_KK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4" w14:textId="77777777" w:rsidR="009E1673" w:rsidRPr="00F941D2" w:rsidRDefault="009E1673" w:rsidP="006804BE">
            <w:pPr>
              <w:jc w:val="both"/>
            </w:pPr>
            <w:r w:rsidRPr="00F941D2">
              <w:t>krytycznej oceny posiadanej wiedzy</w:t>
            </w:r>
            <w:r w:rsidR="00EC47FB">
              <w:t xml:space="preserve"> i obieranych treści</w:t>
            </w:r>
          </w:p>
          <w:p w14:paraId="74BC0C35" w14:textId="2B7F8B8D" w:rsidR="009E1673" w:rsidRPr="00F941D2" w:rsidRDefault="009E1673" w:rsidP="006804BE">
            <w:pPr>
              <w:jc w:val="both"/>
            </w:pPr>
            <w:r w:rsidRPr="00F941D2">
              <w:t>uznawania znaczenia wiedzy w rozwiązywaniu problemów poznawczych i praktycznych</w:t>
            </w:r>
            <w:r w:rsidR="00EC47FB">
              <w:t xml:space="preserve"> oraz zasięgania opinii ekspertów w przypadku trudności z samodzielnym rozwiązywaniem problemu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6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K04</w:t>
            </w:r>
          </w:p>
          <w:p w14:paraId="74BC0C37" w14:textId="77777777" w:rsidR="009E1673" w:rsidRPr="00F941D2" w:rsidRDefault="009E1673" w:rsidP="006804BE">
            <w:pPr>
              <w:jc w:val="center"/>
            </w:pPr>
          </w:p>
        </w:tc>
      </w:tr>
      <w:tr w:rsidR="009E1673" w:rsidRPr="00F941D2" w14:paraId="74BC0C41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9" w14:textId="77777777" w:rsidR="009E1673" w:rsidRPr="00F941D2" w:rsidRDefault="009E1673" w:rsidP="006804BE">
            <w:pPr>
              <w:jc w:val="center"/>
            </w:pPr>
            <w:r w:rsidRPr="00F941D2">
              <w:t>P6S_KO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A" w14:textId="77777777" w:rsidR="009E1673" w:rsidRPr="00F941D2" w:rsidRDefault="009E1673" w:rsidP="006804BE">
            <w:pPr>
              <w:jc w:val="both"/>
            </w:pPr>
            <w:r w:rsidRPr="00F941D2">
              <w:t>wypełniania zobowiązań społecznych, współorganizowania działalności na rzecz środowiska społecznego</w:t>
            </w:r>
          </w:p>
          <w:p w14:paraId="74BC0C3B" w14:textId="77777777" w:rsidR="009E1673" w:rsidRPr="00F941D2" w:rsidRDefault="009E1673" w:rsidP="006804BE">
            <w:pPr>
              <w:jc w:val="both"/>
            </w:pPr>
            <w:r w:rsidRPr="00F941D2">
              <w:t>inicjowania działania na rzecz interesu publicznego</w:t>
            </w:r>
          </w:p>
          <w:p w14:paraId="74BC0C3C" w14:textId="77777777" w:rsidR="009E1673" w:rsidRPr="00F941D2" w:rsidRDefault="009E1673" w:rsidP="006804BE">
            <w:pPr>
              <w:jc w:val="both"/>
            </w:pPr>
            <w:r w:rsidRPr="00F941D2">
              <w:t>myślenia i działania w sposób przedsiębiorczy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D" w14:textId="77777777" w:rsidR="009E1673" w:rsidRDefault="00D653A8" w:rsidP="006804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K01</w:t>
            </w:r>
          </w:p>
          <w:p w14:paraId="74BC0C3E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K02</w:t>
            </w:r>
          </w:p>
          <w:p w14:paraId="74BC0C3F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K03</w:t>
            </w:r>
          </w:p>
          <w:p w14:paraId="74BC0C40" w14:textId="77777777" w:rsidR="00D653A8" w:rsidRPr="00F941D2" w:rsidRDefault="00D653A8" w:rsidP="006804BE">
            <w:pPr>
              <w:jc w:val="center"/>
            </w:pPr>
          </w:p>
        </w:tc>
      </w:tr>
      <w:tr w:rsidR="009E1673" w:rsidRPr="00F941D2" w14:paraId="74BC0C49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42" w14:textId="77777777" w:rsidR="009E1673" w:rsidRPr="00F941D2" w:rsidRDefault="009E1673" w:rsidP="006804BE">
            <w:pPr>
              <w:jc w:val="center"/>
            </w:pPr>
            <w:r w:rsidRPr="00F941D2">
              <w:t>P6S_KR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43" w14:textId="77777777" w:rsidR="009E1673" w:rsidRPr="00F941D2" w:rsidRDefault="009E1673" w:rsidP="006804BE">
            <w:pPr>
              <w:jc w:val="both"/>
            </w:pPr>
            <w:r w:rsidRPr="00F941D2">
              <w:t>odpowiedzialnego pełnienia ról zawodowych, w tym:</w:t>
            </w:r>
          </w:p>
          <w:p w14:paraId="74BC0C44" w14:textId="77777777" w:rsidR="009E1673" w:rsidRPr="00F941D2" w:rsidRDefault="009E1673" w:rsidP="009E1673">
            <w:pPr>
              <w:numPr>
                <w:ilvl w:val="0"/>
                <w:numId w:val="4"/>
              </w:numPr>
              <w:ind w:left="417" w:hanging="281"/>
              <w:jc w:val="both"/>
            </w:pPr>
            <w:r w:rsidRPr="00F941D2">
              <w:t>przestrzegania zasad etyki zawodowej i wymagania tego od innych</w:t>
            </w:r>
          </w:p>
          <w:p w14:paraId="74BC0C45" w14:textId="77777777" w:rsidR="009E1673" w:rsidRPr="00F941D2" w:rsidRDefault="009E1673" w:rsidP="009E1673">
            <w:pPr>
              <w:numPr>
                <w:ilvl w:val="0"/>
                <w:numId w:val="4"/>
              </w:numPr>
              <w:ind w:left="417" w:hanging="284"/>
              <w:jc w:val="both"/>
            </w:pPr>
            <w:r w:rsidRPr="00F941D2">
              <w:t>dbałość o dorobek i tradycje zawodu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46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K05</w:t>
            </w:r>
          </w:p>
          <w:p w14:paraId="74BC0C47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K06</w:t>
            </w:r>
          </w:p>
          <w:p w14:paraId="74BC0C48" w14:textId="77777777" w:rsidR="009E1673" w:rsidRPr="00F941D2" w:rsidRDefault="009E1673" w:rsidP="006804BE">
            <w:pPr>
              <w:jc w:val="center"/>
            </w:pPr>
          </w:p>
        </w:tc>
      </w:tr>
    </w:tbl>
    <w:p w14:paraId="74BC0C4A" w14:textId="77777777" w:rsidR="009E1673" w:rsidRDefault="009E1673" w:rsidP="009E1673">
      <w:pPr>
        <w:rPr>
          <w:lang w:eastAsia="x-none"/>
        </w:rPr>
      </w:pPr>
    </w:p>
    <w:p w14:paraId="74BC0C4B" w14:textId="77777777" w:rsidR="009E1673" w:rsidRPr="00F941D2" w:rsidRDefault="009E1673" w:rsidP="009E1673">
      <w:pPr>
        <w:rPr>
          <w:lang w:eastAsia="x-none"/>
        </w:rPr>
      </w:pPr>
    </w:p>
    <w:p w14:paraId="74BC0C4C" w14:textId="3B41802E" w:rsidR="00447974" w:rsidRPr="00C15F20" w:rsidRDefault="00C15F20" w:rsidP="00C15F20">
      <w:pPr>
        <w:autoSpaceDE w:val="0"/>
        <w:autoSpaceDN w:val="0"/>
        <w:adjustRightInd w:val="0"/>
        <w:ind w:firstLine="284"/>
        <w:jc w:val="both"/>
        <w:rPr>
          <w:rFonts w:cs="Calibri"/>
          <w:color w:val="000000"/>
          <w:szCs w:val="22"/>
        </w:rPr>
      </w:pPr>
      <w:r w:rsidRPr="00EC383E">
        <w:rPr>
          <w:rFonts w:cs="Calibri"/>
          <w:color w:val="000000"/>
          <w:szCs w:val="22"/>
        </w:rPr>
        <w:t xml:space="preserve">Absolwent </w:t>
      </w:r>
      <w:r>
        <w:t xml:space="preserve">studiów pierwszego stopnia uzyskuje </w:t>
      </w:r>
      <w:r w:rsidRPr="00EC383E">
        <w:rPr>
          <w:rFonts w:cs="Calibri"/>
          <w:color w:val="000000"/>
          <w:szCs w:val="22"/>
        </w:rPr>
        <w:t xml:space="preserve">wiedzę oraz umiejętności praktyczne, które pozwalają mu na podjęcie pracy m.in. w: przedsiębiorstwach wykonawczych, pracowniach projektowych, nadzorze budowlanym, wytwórniach betonu i elementów budowlanych, przemyśle materiałów budowlanych, jednostkach administracji państwowej i samorządowej związanej z budownictwem i architekturą. </w:t>
      </w:r>
      <w:r w:rsidR="00F84659">
        <w:t>Posiada on podstawy do twórczej pracy w zakresie:</w:t>
      </w:r>
      <w:r>
        <w:t xml:space="preserve"> </w:t>
      </w:r>
      <w:r w:rsidR="00F84659">
        <w:t>projektowania, wykonawstwa, remontów obiektów budowlanych i konstrukcji inżynierskich oraz</w:t>
      </w:r>
      <w:r>
        <w:rPr>
          <w:rFonts w:cs="Calibri"/>
          <w:color w:val="000000"/>
          <w:szCs w:val="22"/>
        </w:rPr>
        <w:t xml:space="preserve"> </w:t>
      </w:r>
      <w:r w:rsidR="00F84659">
        <w:t>nadzorowania i zarządzania procesami budowlanymi z wykorzystaniem nowoczesnych technik</w:t>
      </w:r>
      <w:r>
        <w:rPr>
          <w:rFonts w:cs="Calibri"/>
          <w:color w:val="000000"/>
          <w:szCs w:val="22"/>
        </w:rPr>
        <w:t xml:space="preserve"> </w:t>
      </w:r>
      <w:r w:rsidR="00F84659">
        <w:t>komputerowych. Absolwent nabywa również umiejętności zawodowe niezbędne na współczesnym</w:t>
      </w:r>
      <w:r>
        <w:rPr>
          <w:rFonts w:cs="Calibri"/>
          <w:color w:val="000000"/>
          <w:szCs w:val="22"/>
        </w:rPr>
        <w:t xml:space="preserve"> </w:t>
      </w:r>
      <w:r w:rsidR="00F84659">
        <w:t>rynku pracy. Zna przynajmniej jeden język obcy na poziomie biegłości B2 Europejskiego Systemu</w:t>
      </w:r>
      <w:r>
        <w:rPr>
          <w:rFonts w:cs="Calibri"/>
          <w:color w:val="000000"/>
          <w:szCs w:val="22"/>
        </w:rPr>
        <w:t xml:space="preserve"> </w:t>
      </w:r>
      <w:r w:rsidR="00F84659">
        <w:t>Opisu Kształcenia Językowego Rady Europy. Jest on przygotowany do pracy na budowie, w biurach</w:t>
      </w:r>
      <w:r>
        <w:rPr>
          <w:rFonts w:cs="Calibri"/>
          <w:color w:val="000000"/>
          <w:szCs w:val="22"/>
        </w:rPr>
        <w:t xml:space="preserve"> </w:t>
      </w:r>
      <w:r w:rsidR="00F84659">
        <w:t>konstrukcyjno-projektowych oraz instytucjach zajmujących się poradnictwem budowlanym. Posiada</w:t>
      </w:r>
      <w:r>
        <w:rPr>
          <w:rFonts w:cs="Calibri"/>
          <w:color w:val="000000"/>
          <w:szCs w:val="22"/>
        </w:rPr>
        <w:t xml:space="preserve"> </w:t>
      </w:r>
      <w:r w:rsidR="00F84659">
        <w:t>umiejętności niezbędne do kierowania wykonawstwem obiektów budowlanych, projektowania</w:t>
      </w:r>
      <w:r>
        <w:rPr>
          <w:rFonts w:cs="Calibri"/>
          <w:color w:val="000000"/>
          <w:szCs w:val="22"/>
        </w:rPr>
        <w:t xml:space="preserve"> </w:t>
      </w:r>
      <w:r w:rsidR="00F84659">
        <w:t xml:space="preserve">obiektów użyteczności publicznej, przemysłowych i komunikacyjnych, </w:t>
      </w:r>
      <w:r w:rsidR="00F84659">
        <w:lastRenderedPageBreak/>
        <w:t>organizowania produkcji</w:t>
      </w:r>
      <w:r>
        <w:rPr>
          <w:rFonts w:cs="Calibri"/>
          <w:color w:val="000000"/>
          <w:szCs w:val="22"/>
        </w:rPr>
        <w:t xml:space="preserve"> </w:t>
      </w:r>
      <w:r w:rsidR="00F84659">
        <w:t>elementów budowlanych oraz do prowadzenia nadzoru wykonawstwa budowlanego. Absolwent jest</w:t>
      </w:r>
      <w:r>
        <w:rPr>
          <w:rFonts w:cs="Calibri"/>
          <w:color w:val="000000"/>
          <w:szCs w:val="22"/>
        </w:rPr>
        <w:t xml:space="preserve"> </w:t>
      </w:r>
      <w:r w:rsidR="00F84659">
        <w:t>również przygotowany do podjęcia studiów drugiego stopnia.</w:t>
      </w:r>
    </w:p>
    <w:sectPr w:rsidR="00447974" w:rsidRPr="00C15F2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2249B" w14:textId="77777777" w:rsidR="00D811BA" w:rsidRDefault="00D811BA">
      <w:r>
        <w:separator/>
      </w:r>
    </w:p>
  </w:endnote>
  <w:endnote w:type="continuationSeparator" w:id="0">
    <w:p w14:paraId="03BE0122" w14:textId="77777777" w:rsidR="00D811BA" w:rsidRDefault="00D8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-Obliq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580AF" w14:textId="5090866F" w:rsidR="00E455A1" w:rsidRPr="00E455A1" w:rsidRDefault="00E455A1" w:rsidP="00E455A1">
    <w:pPr>
      <w:pStyle w:val="Stopka"/>
      <w:jc w:val="center"/>
      <w:rPr>
        <w:rFonts w:ascii="BundesSerif Regular" w:hAnsi="BundesSerif Regular" w:cs="Calibri"/>
        <w:sz w:val="20"/>
        <w:szCs w:val="22"/>
        <w:lang w:eastAsia="de-DE"/>
      </w:rPr>
    </w:pPr>
    <w:r w:rsidRPr="00E455A1">
      <w:rPr>
        <w:rFonts w:ascii="BundesSerif Regular" w:hAnsi="BundesSerif Regular" w:cs="Calibri"/>
        <w:sz w:val="20"/>
        <w:szCs w:val="22"/>
        <w:lang w:val="de-DE" w:eastAsia="de-DE"/>
      </w:rPr>
      <w:t xml:space="preserve">„UPSKILLING - </w:t>
    </w:r>
    <w:r w:rsidRPr="00E455A1">
      <w:rPr>
        <w:rFonts w:ascii="BundesSerif Regular" w:hAnsi="BundesSerif Regular" w:cs="Calibri"/>
        <w:sz w:val="20"/>
        <w:szCs w:val="22"/>
        <w:lang w:eastAsia="de-DE"/>
      </w:rPr>
      <w:t xml:space="preserve">wsparcie studentów i pracowników prowadzących kształcenie na wybranych kierunkach studiów w Międzynarodowej Akademii Nauk Stosowanych w Łomży”  </w:t>
    </w:r>
  </w:p>
  <w:p w14:paraId="49E68507" w14:textId="77777777" w:rsidR="00E455A1" w:rsidRPr="00E455A1" w:rsidRDefault="00E455A1" w:rsidP="00E455A1">
    <w:pPr>
      <w:tabs>
        <w:tab w:val="center" w:pos="4536"/>
        <w:tab w:val="right" w:pos="9072"/>
      </w:tabs>
      <w:jc w:val="center"/>
      <w:rPr>
        <w:rFonts w:ascii="BundesSerif Regular" w:hAnsi="BundesSerif Regular"/>
        <w:sz w:val="20"/>
        <w:szCs w:val="22"/>
        <w:lang w:val="de-DE" w:eastAsia="de-DE"/>
      </w:rPr>
    </w:pPr>
    <w:r w:rsidRPr="00E455A1">
      <w:rPr>
        <w:rFonts w:ascii="BundesSerif Regular" w:hAnsi="BundesSerif Regular" w:cs="Calibri"/>
        <w:sz w:val="20"/>
        <w:szCs w:val="22"/>
        <w:lang w:val="de-DE" w:eastAsia="de-DE"/>
      </w:rPr>
      <w:t xml:space="preserve">Nr.  FERS.01.05-IP.08-0278/23 </w:t>
    </w:r>
  </w:p>
  <w:p w14:paraId="45D0FEF6" w14:textId="2E24B069" w:rsidR="00E455A1" w:rsidRDefault="00E455A1">
    <w:pPr>
      <w:pStyle w:val="Stopka"/>
    </w:pPr>
  </w:p>
  <w:p w14:paraId="0D0B04AD" w14:textId="05A4DD79" w:rsidR="00B94B7F" w:rsidRDefault="00B94B7F" w:rsidP="00B94B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D9876" w14:textId="77777777" w:rsidR="00D811BA" w:rsidRDefault="00D811BA">
      <w:r>
        <w:separator/>
      </w:r>
    </w:p>
  </w:footnote>
  <w:footnote w:type="continuationSeparator" w:id="0">
    <w:p w14:paraId="043DF6ED" w14:textId="77777777" w:rsidR="00D811BA" w:rsidRDefault="00D81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CB205" w14:textId="0886DB09" w:rsidR="00E455A1" w:rsidRDefault="00E455A1">
    <w:pPr>
      <w:pStyle w:val="Nagwek"/>
    </w:pPr>
    <w:r>
      <w:rPr>
        <w:noProof/>
      </w:rPr>
      <w:drawing>
        <wp:inline distT="0" distB="0" distL="0" distR="0" wp14:anchorId="7E6D3E14" wp14:editId="388D8F28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989848" w14:textId="15A406BE" w:rsidR="00B94B7F" w:rsidRDefault="00B94B7F" w:rsidP="00B94B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567B8"/>
    <w:multiLevelType w:val="multilevel"/>
    <w:tmpl w:val="686455B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36F73FC"/>
    <w:multiLevelType w:val="hybridMultilevel"/>
    <w:tmpl w:val="BBFA1084"/>
    <w:lvl w:ilvl="0" w:tplc="FD042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52130"/>
    <w:multiLevelType w:val="hybridMultilevel"/>
    <w:tmpl w:val="3F948C10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30984"/>
    <w:multiLevelType w:val="multilevel"/>
    <w:tmpl w:val="6C9617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4D4763EA"/>
    <w:multiLevelType w:val="hybridMultilevel"/>
    <w:tmpl w:val="8620F25E"/>
    <w:lvl w:ilvl="0" w:tplc="24DEB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B88"/>
    <w:multiLevelType w:val="hybridMultilevel"/>
    <w:tmpl w:val="109C9CD4"/>
    <w:lvl w:ilvl="0" w:tplc="A7529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576B3"/>
    <w:multiLevelType w:val="hybridMultilevel"/>
    <w:tmpl w:val="2A28C96E"/>
    <w:lvl w:ilvl="0" w:tplc="FD042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874533">
    <w:abstractNumId w:val="0"/>
  </w:num>
  <w:num w:numId="2" w16cid:durableId="796414717">
    <w:abstractNumId w:val="3"/>
  </w:num>
  <w:num w:numId="3" w16cid:durableId="895970964">
    <w:abstractNumId w:val="5"/>
  </w:num>
  <w:num w:numId="4" w16cid:durableId="23558818">
    <w:abstractNumId w:val="4"/>
  </w:num>
  <w:num w:numId="5" w16cid:durableId="69475007">
    <w:abstractNumId w:val="2"/>
  </w:num>
  <w:num w:numId="6" w16cid:durableId="2063945317">
    <w:abstractNumId w:val="6"/>
  </w:num>
  <w:num w:numId="7" w16cid:durableId="165815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UxNTG3tDQwNDU1MjZV0lEKTi0uzszPAykwrgUAaMBiwSwAAAA="/>
  </w:docVars>
  <w:rsids>
    <w:rsidRoot w:val="00447974"/>
    <w:rsid w:val="00000209"/>
    <w:rsid w:val="00002B6E"/>
    <w:rsid w:val="000132E0"/>
    <w:rsid w:val="00045C95"/>
    <w:rsid w:val="000576E6"/>
    <w:rsid w:val="000A17A1"/>
    <w:rsid w:val="000A3C1F"/>
    <w:rsid w:val="000A3D32"/>
    <w:rsid w:val="000F37CF"/>
    <w:rsid w:val="00112B29"/>
    <w:rsid w:val="001567A8"/>
    <w:rsid w:val="0024586B"/>
    <w:rsid w:val="00254CB8"/>
    <w:rsid w:val="002C3FFA"/>
    <w:rsid w:val="002E6958"/>
    <w:rsid w:val="002F64D6"/>
    <w:rsid w:val="003C62DF"/>
    <w:rsid w:val="00447974"/>
    <w:rsid w:val="004620AA"/>
    <w:rsid w:val="004776B0"/>
    <w:rsid w:val="00491E36"/>
    <w:rsid w:val="004B2E4C"/>
    <w:rsid w:val="004C68EE"/>
    <w:rsid w:val="00595AD9"/>
    <w:rsid w:val="005C1AD3"/>
    <w:rsid w:val="005F1086"/>
    <w:rsid w:val="00611C47"/>
    <w:rsid w:val="00622011"/>
    <w:rsid w:val="006460CC"/>
    <w:rsid w:val="00677208"/>
    <w:rsid w:val="00693498"/>
    <w:rsid w:val="006D6DB8"/>
    <w:rsid w:val="00703A23"/>
    <w:rsid w:val="00732996"/>
    <w:rsid w:val="007358EC"/>
    <w:rsid w:val="00755D6B"/>
    <w:rsid w:val="007A2F86"/>
    <w:rsid w:val="007E5F22"/>
    <w:rsid w:val="007F7F7D"/>
    <w:rsid w:val="00811472"/>
    <w:rsid w:val="00855A9C"/>
    <w:rsid w:val="00894A84"/>
    <w:rsid w:val="008A4F25"/>
    <w:rsid w:val="008F4C4C"/>
    <w:rsid w:val="00906728"/>
    <w:rsid w:val="00911882"/>
    <w:rsid w:val="00952A03"/>
    <w:rsid w:val="009A45C1"/>
    <w:rsid w:val="009E1673"/>
    <w:rsid w:val="00A51131"/>
    <w:rsid w:val="00A61BA8"/>
    <w:rsid w:val="00A63BAE"/>
    <w:rsid w:val="00A647E7"/>
    <w:rsid w:val="00AA273F"/>
    <w:rsid w:val="00AC0F5F"/>
    <w:rsid w:val="00B12870"/>
    <w:rsid w:val="00B1303A"/>
    <w:rsid w:val="00B44B2B"/>
    <w:rsid w:val="00B711BD"/>
    <w:rsid w:val="00B911A5"/>
    <w:rsid w:val="00B94B7F"/>
    <w:rsid w:val="00BB01D8"/>
    <w:rsid w:val="00BC6702"/>
    <w:rsid w:val="00BF4293"/>
    <w:rsid w:val="00C14282"/>
    <w:rsid w:val="00C15F20"/>
    <w:rsid w:val="00C233BD"/>
    <w:rsid w:val="00C3592E"/>
    <w:rsid w:val="00C45074"/>
    <w:rsid w:val="00C96422"/>
    <w:rsid w:val="00CF711A"/>
    <w:rsid w:val="00D0347D"/>
    <w:rsid w:val="00D40832"/>
    <w:rsid w:val="00D653A8"/>
    <w:rsid w:val="00D809F7"/>
    <w:rsid w:val="00D811BA"/>
    <w:rsid w:val="00D93DBC"/>
    <w:rsid w:val="00DD42FB"/>
    <w:rsid w:val="00DE2435"/>
    <w:rsid w:val="00E01B41"/>
    <w:rsid w:val="00E07F19"/>
    <w:rsid w:val="00E455A1"/>
    <w:rsid w:val="00EB6A58"/>
    <w:rsid w:val="00EC47FB"/>
    <w:rsid w:val="00F13BFD"/>
    <w:rsid w:val="00F23119"/>
    <w:rsid w:val="00F531AD"/>
    <w:rsid w:val="00F84659"/>
    <w:rsid w:val="00FF698A"/>
    <w:rsid w:val="00FF7417"/>
    <w:rsid w:val="1694D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0A68"/>
  <w15:chartTrackingRefBased/>
  <w15:docId w15:val="{4A15C77B-6B9F-4C45-BDCE-8AB98F91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974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47974"/>
    <w:pPr>
      <w:numPr>
        <w:numId w:val="1"/>
      </w:numPr>
      <w:shd w:val="clear" w:color="auto" w:fill="FFFFFF"/>
      <w:jc w:val="both"/>
      <w:outlineLvl w:val="0"/>
    </w:pPr>
    <w:rPr>
      <w:rFonts w:cs="Arial"/>
      <w:b/>
      <w:color w:val="00000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447974"/>
    <w:pPr>
      <w:keepNext/>
      <w:numPr>
        <w:ilvl w:val="1"/>
        <w:numId w:val="1"/>
      </w:numPr>
      <w:jc w:val="both"/>
      <w:outlineLvl w:val="1"/>
    </w:pPr>
    <w:rPr>
      <w:b/>
      <w:bCs/>
      <w:iCs/>
      <w:sz w:val="26"/>
      <w:szCs w:val="28"/>
      <w:lang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47974"/>
    <w:pPr>
      <w:keepNext/>
      <w:numPr>
        <w:ilvl w:val="2"/>
        <w:numId w:val="1"/>
      </w:numPr>
      <w:jc w:val="both"/>
      <w:outlineLvl w:val="2"/>
    </w:pPr>
    <w:rPr>
      <w:b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47974"/>
    <w:pPr>
      <w:keepNext/>
      <w:numPr>
        <w:ilvl w:val="3"/>
        <w:numId w:val="1"/>
      </w:numPr>
      <w:outlineLvl w:val="3"/>
    </w:pPr>
    <w:rPr>
      <w:b/>
      <w:bCs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47974"/>
    <w:pPr>
      <w:numPr>
        <w:ilvl w:val="4"/>
        <w:numId w:val="1"/>
      </w:num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47974"/>
    <w:pPr>
      <w:numPr>
        <w:ilvl w:val="5"/>
        <w:numId w:val="1"/>
      </w:num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47974"/>
    <w:pPr>
      <w:numPr>
        <w:ilvl w:val="6"/>
        <w:numId w:val="1"/>
      </w:numPr>
      <w:spacing w:before="240" w:after="60"/>
      <w:outlineLvl w:val="6"/>
    </w:pPr>
    <w:rPr>
      <w:rFonts w:ascii="Calibri" w:hAnsi="Calibri" w:cs="Aria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447974"/>
    <w:pPr>
      <w:numPr>
        <w:ilvl w:val="7"/>
        <w:numId w:val="1"/>
      </w:numPr>
      <w:spacing w:before="240" w:after="60"/>
      <w:outlineLvl w:val="7"/>
    </w:pPr>
    <w:rPr>
      <w:rFonts w:ascii="Calibri" w:hAnsi="Calibri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447974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7974"/>
    <w:rPr>
      <w:rFonts w:ascii="Arial Narrow" w:eastAsia="Times New Roman" w:hAnsi="Arial Narrow" w:cs="Arial"/>
      <w:b/>
      <w:color w:val="000000"/>
      <w:sz w:val="28"/>
      <w:szCs w:val="2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447974"/>
    <w:rPr>
      <w:rFonts w:ascii="Arial Narrow" w:eastAsia="Times New Roman" w:hAnsi="Arial Narrow" w:cs="Times New Roman"/>
      <w:b/>
      <w:bCs/>
      <w:iCs/>
      <w:sz w:val="26"/>
      <w:szCs w:val="28"/>
      <w:lang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447974"/>
    <w:rPr>
      <w:rFonts w:ascii="Arial Narrow" w:eastAsia="Times New Roman" w:hAnsi="Arial Narrow" w:cs="Times New Roman"/>
      <w:b/>
      <w:bCs/>
      <w:sz w:val="24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447974"/>
    <w:rPr>
      <w:rFonts w:ascii="Arial Narrow" w:eastAsia="Times New Roman" w:hAnsi="Arial Narrow" w:cs="Times New Roman"/>
      <w:b/>
      <w:bCs/>
      <w:sz w:val="24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447974"/>
    <w:rPr>
      <w:rFonts w:ascii="Calibri" w:eastAsia="Times New Roman" w:hAnsi="Calibri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47974"/>
    <w:rPr>
      <w:rFonts w:ascii="Calibri" w:eastAsia="Times New Roman" w:hAnsi="Calibri" w:cs="Arial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47974"/>
    <w:rPr>
      <w:rFonts w:ascii="Calibri" w:eastAsia="Times New Roman" w:hAnsi="Calibri" w:cs="Arial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447974"/>
    <w:rPr>
      <w:rFonts w:ascii="Calibri" w:eastAsia="Times New Roman" w:hAnsi="Calibri" w:cs="Arial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447974"/>
    <w:rPr>
      <w:rFonts w:ascii="Cambria" w:eastAsia="Times New Roman" w:hAnsi="Cambria" w:cs="Times New Roman"/>
      <w:lang w:eastAsia="pl-PL"/>
    </w:rPr>
  </w:style>
  <w:style w:type="paragraph" w:customStyle="1" w:styleId="Tabela">
    <w:name w:val="Tabela"/>
    <w:next w:val="Normalny"/>
    <w:qFormat/>
    <w:rsid w:val="00447974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fontstyle31">
    <w:name w:val="fontstyle31"/>
    <w:rsid w:val="00447974"/>
    <w:rPr>
      <w:rFonts w:ascii="Helvetica-Oblique" w:hAnsi="Helvetica-Oblique" w:hint="default"/>
      <w:b w:val="0"/>
      <w:bCs w:val="0"/>
      <w:i/>
      <w:iCs/>
      <w:color w:val="1A171B"/>
      <w:sz w:val="22"/>
      <w:szCs w:val="22"/>
    </w:rPr>
  </w:style>
  <w:style w:type="paragraph" w:styleId="Akapitzlist">
    <w:name w:val="List Paragraph"/>
    <w:basedOn w:val="Normalny"/>
    <w:uiPriority w:val="34"/>
    <w:qFormat/>
    <w:rsid w:val="009E16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rsid w:val="009E1673"/>
    <w:rPr>
      <w:rFonts w:ascii="Times New Roman" w:hAnsi="Times New Roman" w:cs="Times New Roman" w:hint="default"/>
      <w:sz w:val="20"/>
      <w:szCs w:val="20"/>
    </w:rPr>
  </w:style>
  <w:style w:type="character" w:customStyle="1" w:styleId="FontStyle16">
    <w:name w:val="Font Style16"/>
    <w:rsid w:val="009E1673"/>
    <w:rPr>
      <w:rFonts w:ascii="Times New Roman" w:hAnsi="Times New Roman" w:cs="Times New Roman" w:hint="default"/>
      <w:sz w:val="20"/>
      <w:szCs w:val="20"/>
    </w:rPr>
  </w:style>
  <w:style w:type="paragraph" w:customStyle="1" w:styleId="Default">
    <w:name w:val="Default"/>
    <w:rsid w:val="002E69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131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131"/>
    <w:pPr>
      <w:widowControl w:val="0"/>
      <w:shd w:val="clear" w:color="auto" w:fill="FFFFFF"/>
    </w:pPr>
    <w:rPr>
      <w:rFonts w:eastAsia="Arial Narrow" w:cs="Arial Narrow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94B7F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B94B7F"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E455A1"/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455A1"/>
    <w:rPr>
      <w:rFonts w:ascii="Arial Narrow" w:eastAsia="Times New Roman" w:hAnsi="Arial Narrow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ECA2B0-B321-4298-B493-17039622F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F8A8ED-DD9F-4399-9013-0356E2BD4E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A3F23B-C735-41FC-BA44-B2B11BCF8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2756</Words>
  <Characters>16541</Characters>
  <Application>Microsoft Office Word</Application>
  <DocSecurity>0</DocSecurity>
  <Lines>137</Lines>
  <Paragraphs>38</Paragraphs>
  <ScaleCrop>false</ScaleCrop>
  <Company/>
  <LinksUpToDate>false</LinksUpToDate>
  <CharactersWithSpaces>19259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inż. Dariusz Tomaszewicz</dc:creator>
  <cp:keywords/>
  <dc:description/>
  <cp:lastModifiedBy>dr inż. Dariusz Tomaszewicz</cp:lastModifiedBy>
  <cp:revision>2</cp:revision>
  <cp:lastPrinted>2019-09-03T15:08:00Z</cp:lastPrinted>
  <dcterms:created xsi:type="dcterms:W3CDTF">2025-07-04T08:34:00Z</dcterms:created>
  <dcterms:modified xsi:type="dcterms:W3CDTF">2025-07-04T08:34:00Z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